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EA79" w14:textId="54C570B3" w:rsidR="00020D25" w:rsidRPr="00020D25" w:rsidRDefault="00020D25" w:rsidP="00020D25">
      <w:pPr>
        <w:spacing w:before="288" w:line="201" w:lineRule="auto"/>
        <w:jc w:val="center"/>
        <w:rPr>
          <w:rFonts w:cstheme="minorHAnsi"/>
          <w:b/>
          <w:color w:val="000000"/>
          <w:lang w:val="pl-PL"/>
        </w:rPr>
      </w:pPr>
      <w:r w:rsidRPr="00020D25">
        <w:rPr>
          <w:rFonts w:cstheme="minorHAnsi"/>
          <w:b/>
          <w:color w:val="000000"/>
          <w:lang w:val="pl-PL"/>
        </w:rPr>
        <w:t xml:space="preserve">Uchwała Zarządu ŚZPS </w:t>
      </w:r>
      <w:r w:rsidR="00DE71FD">
        <w:rPr>
          <w:rFonts w:cstheme="minorHAnsi"/>
          <w:b/>
          <w:color w:val="000000"/>
          <w:lang w:val="pl-PL"/>
        </w:rPr>
        <w:t>z dnia 1</w:t>
      </w:r>
      <w:r w:rsidR="00580BEE">
        <w:rPr>
          <w:rFonts w:cstheme="minorHAnsi"/>
          <w:b/>
          <w:color w:val="000000"/>
          <w:lang w:val="pl-PL"/>
        </w:rPr>
        <w:t>5</w:t>
      </w:r>
      <w:r w:rsidR="00DE71FD">
        <w:rPr>
          <w:rFonts w:cstheme="minorHAnsi"/>
          <w:b/>
          <w:color w:val="000000"/>
          <w:lang w:val="pl-PL"/>
        </w:rPr>
        <w:t>.09.</w:t>
      </w:r>
      <w:proofErr w:type="gramStart"/>
      <w:r w:rsidR="00DE71FD">
        <w:rPr>
          <w:rFonts w:cstheme="minorHAnsi"/>
          <w:b/>
          <w:color w:val="000000"/>
          <w:lang w:val="pl-PL"/>
        </w:rPr>
        <w:t>202</w:t>
      </w:r>
      <w:r w:rsidR="00580BEE">
        <w:rPr>
          <w:rFonts w:cstheme="minorHAnsi"/>
          <w:b/>
          <w:color w:val="000000"/>
          <w:lang w:val="pl-PL"/>
        </w:rPr>
        <w:t>5</w:t>
      </w:r>
      <w:r w:rsidR="00DE71FD">
        <w:rPr>
          <w:rFonts w:cstheme="minorHAnsi"/>
          <w:b/>
          <w:color w:val="000000"/>
          <w:lang w:val="pl-PL"/>
        </w:rPr>
        <w:t>r.</w:t>
      </w:r>
      <w:proofErr w:type="gramEnd"/>
      <w:r w:rsidR="00DE71FD">
        <w:rPr>
          <w:rFonts w:cstheme="minorHAnsi"/>
          <w:b/>
          <w:color w:val="000000"/>
          <w:lang w:val="pl-PL"/>
        </w:rPr>
        <w:t xml:space="preserve"> </w:t>
      </w:r>
      <w:r w:rsidRPr="00020D25">
        <w:rPr>
          <w:rFonts w:cstheme="minorHAnsi"/>
          <w:b/>
          <w:color w:val="000000"/>
          <w:lang w:val="pl-PL"/>
        </w:rPr>
        <w:t>w sprawie rozliczania de</w:t>
      </w:r>
      <w:r w:rsidR="00307D7B">
        <w:rPr>
          <w:rFonts w:cstheme="minorHAnsi"/>
          <w:b/>
          <w:color w:val="000000"/>
          <w:lang w:val="pl-PL"/>
        </w:rPr>
        <w:t>l</w:t>
      </w:r>
      <w:r w:rsidRPr="00020D25">
        <w:rPr>
          <w:rFonts w:cstheme="minorHAnsi"/>
          <w:b/>
          <w:color w:val="000000"/>
          <w:lang w:val="pl-PL"/>
        </w:rPr>
        <w:t xml:space="preserve">egacji sędziowskich </w:t>
      </w:r>
    </w:p>
    <w:p w14:paraId="3377BD15" w14:textId="7F010DC3" w:rsidR="006E6521" w:rsidRPr="00F347C8" w:rsidRDefault="00F347C8" w:rsidP="00F347C8">
      <w:pPr>
        <w:spacing w:before="288" w:line="201" w:lineRule="auto"/>
        <w:ind w:left="4608"/>
        <w:jc w:val="both"/>
        <w:rPr>
          <w:rFonts w:cstheme="minorHAnsi"/>
          <w:bCs/>
          <w:color w:val="000000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§1</w:t>
      </w:r>
    </w:p>
    <w:p w14:paraId="139DAA0B" w14:textId="40DB423A" w:rsidR="006E6521" w:rsidRPr="00F347C8" w:rsidRDefault="00000000" w:rsidP="00F347C8">
      <w:pPr>
        <w:spacing w:before="288"/>
        <w:jc w:val="both"/>
        <w:rPr>
          <w:rFonts w:cstheme="minorHAnsi"/>
          <w:bCs/>
          <w:color w:val="000000"/>
          <w:spacing w:val="3"/>
          <w:lang w:val="pl-PL"/>
        </w:rPr>
      </w:pPr>
      <w:r w:rsidRPr="00F347C8">
        <w:rPr>
          <w:rFonts w:cstheme="minorHAnsi"/>
          <w:bCs/>
          <w:color w:val="000000"/>
          <w:spacing w:val="3"/>
          <w:lang w:val="pl-PL"/>
        </w:rPr>
        <w:t xml:space="preserve">Zarząd Śląskiego Związku Piłki </w:t>
      </w:r>
      <w:r w:rsidR="00083902" w:rsidRPr="00F347C8">
        <w:rPr>
          <w:rFonts w:cstheme="minorHAnsi"/>
          <w:bCs/>
          <w:color w:val="000000"/>
          <w:spacing w:val="3"/>
          <w:lang w:val="pl-PL"/>
        </w:rPr>
        <w:t>Siatkowej</w:t>
      </w:r>
      <w:r w:rsidRPr="00F347C8">
        <w:rPr>
          <w:rFonts w:cstheme="minorHAnsi"/>
          <w:bCs/>
          <w:color w:val="000000"/>
          <w:spacing w:val="3"/>
          <w:lang w:val="pl-PL"/>
        </w:rPr>
        <w:t xml:space="preserve"> podejmuje decyzje o </w:t>
      </w:r>
      <w:proofErr w:type="spellStart"/>
      <w:r w:rsidR="00530C84">
        <w:rPr>
          <w:rFonts w:cstheme="minorHAnsi"/>
          <w:bCs/>
          <w:color w:val="000000"/>
          <w:spacing w:val="3"/>
          <w:lang w:val="pl-PL"/>
        </w:rPr>
        <w:t>umożliwień</w:t>
      </w:r>
      <w:r w:rsidRPr="00F347C8">
        <w:rPr>
          <w:rFonts w:cstheme="minorHAnsi"/>
          <w:bCs/>
          <w:color w:val="000000"/>
          <w:spacing w:val="3"/>
          <w:lang w:val="pl-PL"/>
        </w:rPr>
        <w:t>iu</w:t>
      </w:r>
      <w:proofErr w:type="spellEnd"/>
      <w:r w:rsidRPr="00F347C8">
        <w:rPr>
          <w:rFonts w:cstheme="minorHAnsi"/>
          <w:bCs/>
          <w:color w:val="000000"/>
          <w:spacing w:val="3"/>
          <w:lang w:val="pl-PL"/>
        </w:rPr>
        <w:t xml:space="preserve"> klubom </w:t>
      </w:r>
      <w:r w:rsidRPr="00F347C8">
        <w:rPr>
          <w:rFonts w:cstheme="minorHAnsi"/>
          <w:bCs/>
          <w:color w:val="000000"/>
          <w:spacing w:val="1"/>
          <w:lang w:val="pl-PL"/>
        </w:rPr>
        <w:t>uczestniczącym w rozgrywkach prowadzonych przez</w:t>
      </w:r>
      <w:r w:rsidR="00083902" w:rsidRPr="00F347C8">
        <w:rPr>
          <w:rFonts w:cstheme="minorHAnsi"/>
          <w:bCs/>
          <w:color w:val="000000"/>
          <w:spacing w:val="1"/>
          <w:lang w:val="pl-PL"/>
        </w:rPr>
        <w:t xml:space="preserve"> ŚZPS</w:t>
      </w:r>
      <w:r w:rsidRPr="00F347C8">
        <w:rPr>
          <w:rFonts w:cstheme="minorHAnsi"/>
          <w:bCs/>
          <w:color w:val="000000"/>
          <w:spacing w:val="1"/>
          <w:lang w:val="pl-PL"/>
        </w:rPr>
        <w:t xml:space="preserve">, rozliczania delegacji </w:t>
      </w:r>
      <w:r w:rsidRPr="00F347C8">
        <w:rPr>
          <w:rFonts w:cstheme="minorHAnsi"/>
          <w:bCs/>
          <w:color w:val="000000"/>
          <w:spacing w:val="-8"/>
          <w:lang w:val="pl-PL"/>
        </w:rPr>
        <w:t xml:space="preserve">sędziowskich z tytułu prowadzenia zawodów sportowych, za pośrednictwem biura Śląskiego </w:t>
      </w:r>
      <w:r w:rsidRPr="00F347C8">
        <w:rPr>
          <w:rFonts w:cstheme="minorHAnsi"/>
          <w:bCs/>
          <w:color w:val="000000"/>
          <w:spacing w:val="-4"/>
          <w:lang w:val="pl-PL"/>
        </w:rPr>
        <w:t xml:space="preserve">Związku Piłki </w:t>
      </w:r>
      <w:r w:rsidR="00083902" w:rsidRPr="00F347C8">
        <w:rPr>
          <w:rFonts w:cstheme="minorHAnsi"/>
          <w:bCs/>
          <w:color w:val="000000"/>
          <w:spacing w:val="-4"/>
          <w:lang w:val="pl-PL"/>
        </w:rPr>
        <w:t>Siatkowej</w:t>
      </w:r>
      <w:r w:rsidRPr="00F347C8">
        <w:rPr>
          <w:rFonts w:cstheme="minorHAnsi"/>
          <w:bCs/>
          <w:color w:val="000000"/>
          <w:spacing w:val="-4"/>
          <w:lang w:val="pl-PL"/>
        </w:rPr>
        <w:t>.</w:t>
      </w:r>
    </w:p>
    <w:p w14:paraId="2291328D" w14:textId="70951564" w:rsidR="006E6521" w:rsidRPr="00F347C8" w:rsidRDefault="00F347C8" w:rsidP="00F347C8">
      <w:pPr>
        <w:spacing w:before="252" w:line="201" w:lineRule="auto"/>
        <w:ind w:left="4608"/>
        <w:jc w:val="both"/>
        <w:rPr>
          <w:rFonts w:cstheme="minorHAnsi"/>
          <w:bCs/>
          <w:color w:val="000000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§2</w:t>
      </w:r>
    </w:p>
    <w:p w14:paraId="374D1ACC" w14:textId="77777777" w:rsidR="006E6521" w:rsidRPr="00F347C8" w:rsidRDefault="00000000" w:rsidP="00F347C8">
      <w:pPr>
        <w:spacing w:before="288"/>
        <w:jc w:val="both"/>
        <w:rPr>
          <w:rFonts w:cstheme="minorHAnsi"/>
          <w:bCs/>
          <w:color w:val="000000"/>
          <w:spacing w:val="-5"/>
          <w:lang w:val="pl-PL"/>
        </w:rPr>
      </w:pPr>
      <w:r w:rsidRPr="00F347C8">
        <w:rPr>
          <w:rFonts w:cstheme="minorHAnsi"/>
          <w:bCs/>
          <w:color w:val="000000"/>
          <w:spacing w:val="-5"/>
          <w:lang w:val="pl-PL"/>
        </w:rPr>
        <w:t>Ustala się następujące zasady rozliczania delegacji sędziowskich:</w:t>
      </w:r>
    </w:p>
    <w:p w14:paraId="2409DA34" w14:textId="393160AE" w:rsidR="006E6521" w:rsidRPr="00F347C8" w:rsidRDefault="00000000" w:rsidP="00CE2377">
      <w:pPr>
        <w:numPr>
          <w:ilvl w:val="0"/>
          <w:numId w:val="10"/>
        </w:numPr>
        <w:spacing w:line="216" w:lineRule="auto"/>
        <w:ind w:left="426"/>
        <w:jc w:val="both"/>
        <w:rPr>
          <w:rFonts w:cstheme="minorHAnsi"/>
          <w:bCs/>
          <w:color w:val="000000"/>
          <w:spacing w:val="1"/>
          <w:lang w:val="pl-PL"/>
        </w:rPr>
      </w:pPr>
      <w:r w:rsidRPr="00F347C8">
        <w:rPr>
          <w:rFonts w:cstheme="minorHAnsi"/>
          <w:bCs/>
          <w:color w:val="000000"/>
          <w:spacing w:val="1"/>
          <w:lang w:val="pl-PL"/>
        </w:rPr>
        <w:t xml:space="preserve">klub składa pisemną deklarację (załącznik nr 1) do Śląskiego Związku Piłki </w:t>
      </w:r>
      <w:r w:rsidR="00083902" w:rsidRPr="00F347C8">
        <w:rPr>
          <w:rFonts w:cstheme="minorHAnsi"/>
          <w:bCs/>
          <w:color w:val="000000"/>
          <w:spacing w:val="1"/>
          <w:lang w:val="pl-PL"/>
        </w:rPr>
        <w:t>Siatkowej</w:t>
      </w:r>
      <w:r w:rsidRPr="00F347C8">
        <w:rPr>
          <w:rFonts w:cstheme="minorHAnsi"/>
          <w:bCs/>
          <w:color w:val="000000"/>
          <w:spacing w:val="1"/>
          <w:lang w:val="pl-PL"/>
        </w:rPr>
        <w:t xml:space="preserve">, </w:t>
      </w:r>
      <w:r w:rsidRPr="00F347C8">
        <w:rPr>
          <w:rFonts w:cstheme="minorHAnsi"/>
          <w:bCs/>
          <w:color w:val="000000"/>
          <w:spacing w:val="-6"/>
          <w:lang w:val="pl-PL"/>
        </w:rPr>
        <w:t xml:space="preserve">w której wyraża wolę rozliczania delegacji sędziowskich za pośrednictwem biura </w:t>
      </w:r>
      <w:r w:rsidR="00083902" w:rsidRPr="00F347C8">
        <w:rPr>
          <w:rFonts w:cstheme="minorHAnsi"/>
          <w:bCs/>
          <w:color w:val="000000"/>
          <w:spacing w:val="-6"/>
          <w:lang w:val="pl-PL"/>
        </w:rPr>
        <w:t>ŚZPS</w:t>
      </w:r>
      <w:r w:rsidRPr="00F347C8">
        <w:rPr>
          <w:rFonts w:cstheme="minorHAnsi"/>
          <w:bCs/>
          <w:color w:val="000000"/>
          <w:spacing w:val="-6"/>
          <w:lang w:val="pl-PL"/>
        </w:rPr>
        <w:t xml:space="preserve">, </w:t>
      </w:r>
      <w:r w:rsidRPr="00F347C8">
        <w:rPr>
          <w:rFonts w:cstheme="minorHAnsi"/>
          <w:bCs/>
          <w:color w:val="000000"/>
          <w:lang w:val="pl-PL"/>
        </w:rPr>
        <w:t>która jednocześnie stanowi umowę — zlecenia na wykonanie usług placowych, w tym rozliczenia</w:t>
      </w:r>
    </w:p>
    <w:p w14:paraId="2904CB6B" w14:textId="21EEA57D" w:rsidR="006E6521" w:rsidRPr="00CE2377" w:rsidRDefault="00000000" w:rsidP="00CE2377">
      <w:pPr>
        <w:pStyle w:val="Akapitzlist"/>
        <w:numPr>
          <w:ilvl w:val="0"/>
          <w:numId w:val="10"/>
        </w:numPr>
        <w:ind w:left="426"/>
        <w:jc w:val="both"/>
        <w:rPr>
          <w:rFonts w:cstheme="minorHAnsi"/>
          <w:bCs/>
          <w:color w:val="000000"/>
          <w:spacing w:val="-9"/>
          <w:lang w:val="pl-PL"/>
        </w:rPr>
      </w:pPr>
      <w:r w:rsidRPr="00CE2377">
        <w:rPr>
          <w:rFonts w:cstheme="minorHAnsi"/>
          <w:bCs/>
          <w:color w:val="000000"/>
          <w:spacing w:val="-9"/>
          <w:lang w:val="pl-PL"/>
        </w:rPr>
        <w:t xml:space="preserve">z organami skarbowymi, nie wcześniej niż </w:t>
      </w:r>
      <w:r w:rsidR="00083902" w:rsidRPr="00CE2377">
        <w:rPr>
          <w:rFonts w:cstheme="minorHAnsi"/>
          <w:bCs/>
          <w:color w:val="000000"/>
          <w:spacing w:val="-9"/>
          <w:lang w:val="pl-PL"/>
        </w:rPr>
        <w:t>30</w:t>
      </w:r>
      <w:r w:rsidRPr="00CE2377">
        <w:rPr>
          <w:rFonts w:cstheme="minorHAnsi"/>
          <w:bCs/>
          <w:color w:val="000000"/>
          <w:spacing w:val="-9"/>
          <w:lang w:val="pl-PL"/>
        </w:rPr>
        <w:t xml:space="preserve"> dni przed rozpoczęciem </w:t>
      </w:r>
      <w:proofErr w:type="gramStart"/>
      <w:r w:rsidRPr="00CE2377">
        <w:rPr>
          <w:rFonts w:cstheme="minorHAnsi"/>
          <w:bCs/>
          <w:color w:val="000000"/>
          <w:spacing w:val="-9"/>
          <w:lang w:val="pl-PL"/>
        </w:rPr>
        <w:t xml:space="preserve">rozgrywek </w:t>
      </w:r>
      <w:r w:rsidRPr="00CE2377">
        <w:rPr>
          <w:rFonts w:cstheme="minorHAnsi"/>
          <w:bCs/>
          <w:color w:val="000000"/>
          <w:spacing w:val="-5"/>
          <w:lang w:val="pl-PL"/>
        </w:rPr>
        <w:t>;</w:t>
      </w:r>
      <w:proofErr w:type="gramEnd"/>
    </w:p>
    <w:p w14:paraId="37FC8922" w14:textId="5B4F601C" w:rsidR="006E6521" w:rsidRPr="00F347C8" w:rsidRDefault="00000000" w:rsidP="00CE2377">
      <w:pPr>
        <w:numPr>
          <w:ilvl w:val="0"/>
          <w:numId w:val="10"/>
        </w:numPr>
        <w:ind w:left="426"/>
        <w:jc w:val="both"/>
        <w:rPr>
          <w:rFonts w:cstheme="minorHAnsi"/>
          <w:bCs/>
          <w:color w:val="000000"/>
          <w:spacing w:val="-3"/>
          <w:lang w:val="pl-PL"/>
        </w:rPr>
      </w:pPr>
      <w:r w:rsidRPr="00F347C8">
        <w:rPr>
          <w:rFonts w:cstheme="minorHAnsi"/>
          <w:bCs/>
          <w:color w:val="000000"/>
          <w:spacing w:val="-3"/>
          <w:lang w:val="pl-PL"/>
        </w:rPr>
        <w:t xml:space="preserve">dopuszcza się dokonanie płatności w formie przedpłaty lub w formie rozbicia płatności na raty zgodnie z zasadami zawartymi w §7 pkt 3 niniejszej </w:t>
      </w:r>
      <w:r w:rsidRPr="00F347C8">
        <w:rPr>
          <w:rFonts w:cstheme="minorHAnsi"/>
          <w:bCs/>
          <w:color w:val="000000"/>
          <w:lang w:val="pl-PL"/>
        </w:rPr>
        <w:t>Uchwały.</w:t>
      </w:r>
    </w:p>
    <w:p w14:paraId="6E25BF35" w14:textId="5BF61750" w:rsidR="006E6521" w:rsidRPr="00F347C8" w:rsidRDefault="00000000" w:rsidP="00CE2377">
      <w:pPr>
        <w:numPr>
          <w:ilvl w:val="0"/>
          <w:numId w:val="10"/>
        </w:numPr>
        <w:ind w:left="426"/>
        <w:jc w:val="both"/>
        <w:rPr>
          <w:rFonts w:cstheme="minorHAnsi"/>
          <w:bCs/>
          <w:color w:val="000000"/>
          <w:spacing w:val="-9"/>
          <w:lang w:val="pl-PL"/>
        </w:rPr>
      </w:pPr>
      <w:r w:rsidRPr="00F347C8">
        <w:rPr>
          <w:rFonts w:cstheme="minorHAnsi"/>
          <w:bCs/>
          <w:color w:val="000000"/>
          <w:spacing w:val="-9"/>
          <w:lang w:val="pl-PL"/>
        </w:rPr>
        <w:t xml:space="preserve">klub, który złożył deklarację zgodnie z §2 pkt </w:t>
      </w:r>
      <w:r w:rsidR="00CE2377">
        <w:rPr>
          <w:rFonts w:cstheme="minorHAnsi"/>
          <w:bCs/>
          <w:color w:val="000000"/>
          <w:spacing w:val="-9"/>
          <w:lang w:val="pl-PL"/>
        </w:rPr>
        <w:t>1</w:t>
      </w:r>
      <w:r w:rsidRPr="00F347C8">
        <w:rPr>
          <w:rFonts w:cstheme="minorHAnsi"/>
          <w:bCs/>
          <w:color w:val="000000"/>
          <w:spacing w:val="-9"/>
          <w:lang w:val="pl-PL"/>
        </w:rPr>
        <w:t xml:space="preserve"> zwolniony jest z obowiązku złożenia nowej </w:t>
      </w:r>
      <w:r w:rsidRPr="00F347C8">
        <w:rPr>
          <w:rFonts w:cstheme="minorHAnsi"/>
          <w:bCs/>
          <w:color w:val="000000"/>
          <w:spacing w:val="-6"/>
          <w:lang w:val="pl-PL"/>
        </w:rPr>
        <w:t>deklaracji przed rozpoczęciem nowych rozgrywek.</w:t>
      </w:r>
    </w:p>
    <w:p w14:paraId="392536A3" w14:textId="757A8F71" w:rsidR="006E6521" w:rsidRPr="00F347C8" w:rsidRDefault="00F347C8" w:rsidP="00F347C8">
      <w:pPr>
        <w:spacing w:before="324"/>
        <w:ind w:left="4536"/>
        <w:jc w:val="both"/>
        <w:rPr>
          <w:rFonts w:cstheme="minorHAnsi"/>
          <w:bCs/>
          <w:color w:val="000000"/>
          <w:w w:val="110"/>
          <w:vertAlign w:val="superscript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§</w:t>
      </w:r>
      <w:r>
        <w:rPr>
          <w:rFonts w:cstheme="minorHAnsi"/>
          <w:bCs/>
          <w:color w:val="000000"/>
          <w:lang w:val="pl-PL"/>
        </w:rPr>
        <w:t>3</w:t>
      </w:r>
    </w:p>
    <w:p w14:paraId="63ADD1B8" w14:textId="74188F75" w:rsidR="006E6521" w:rsidRPr="00F347C8" w:rsidRDefault="00000000" w:rsidP="00F347C8">
      <w:pPr>
        <w:spacing w:before="252" w:line="206" w:lineRule="auto"/>
        <w:jc w:val="both"/>
        <w:rPr>
          <w:rFonts w:cstheme="minorHAnsi"/>
          <w:bCs/>
          <w:color w:val="000000"/>
          <w:spacing w:val="-1"/>
          <w:lang w:val="pl-PL"/>
        </w:rPr>
      </w:pPr>
      <w:r w:rsidRPr="00F347C8">
        <w:rPr>
          <w:rFonts w:cstheme="minorHAnsi"/>
          <w:bCs/>
          <w:color w:val="000000"/>
          <w:spacing w:val="-1"/>
          <w:lang w:val="pl-PL"/>
        </w:rPr>
        <w:t xml:space="preserve">Biuro Śląskiego Związku Piłki </w:t>
      </w:r>
      <w:r w:rsidR="00083902" w:rsidRPr="00F347C8">
        <w:rPr>
          <w:rFonts w:cstheme="minorHAnsi"/>
          <w:bCs/>
          <w:color w:val="000000"/>
          <w:spacing w:val="-1"/>
          <w:lang w:val="pl-PL"/>
        </w:rPr>
        <w:t>Siatkowej</w:t>
      </w:r>
      <w:r w:rsidRPr="00F347C8">
        <w:rPr>
          <w:rFonts w:cstheme="minorHAnsi"/>
          <w:bCs/>
          <w:color w:val="000000"/>
          <w:spacing w:val="-1"/>
          <w:lang w:val="pl-PL"/>
        </w:rPr>
        <w:t xml:space="preserve"> jest uprawnione w imieniu klubu do rozliczania </w:t>
      </w:r>
      <w:r w:rsidRPr="00F347C8">
        <w:rPr>
          <w:rFonts w:cstheme="minorHAnsi"/>
          <w:bCs/>
          <w:color w:val="000000"/>
          <w:spacing w:val="-3"/>
          <w:lang w:val="pl-PL"/>
        </w:rPr>
        <w:t>delegacji sędziowskich, rozgrywek organizowanych przez</w:t>
      </w:r>
      <w:r w:rsidR="00083902" w:rsidRPr="00F347C8">
        <w:rPr>
          <w:rFonts w:cstheme="minorHAnsi"/>
          <w:bCs/>
          <w:color w:val="000000"/>
          <w:spacing w:val="-3"/>
          <w:lang w:val="pl-PL"/>
        </w:rPr>
        <w:t xml:space="preserve"> ŚZPS </w:t>
      </w:r>
      <w:r w:rsidRPr="00F347C8">
        <w:rPr>
          <w:rFonts w:cstheme="minorHAnsi"/>
          <w:bCs/>
          <w:color w:val="000000"/>
          <w:spacing w:val="-3"/>
          <w:lang w:val="pl-PL"/>
        </w:rPr>
        <w:t xml:space="preserve">na podstawie złożonej </w:t>
      </w:r>
      <w:r w:rsidRPr="00F347C8">
        <w:rPr>
          <w:rFonts w:cstheme="minorHAnsi"/>
          <w:bCs/>
          <w:color w:val="000000"/>
          <w:spacing w:val="-7"/>
          <w:lang w:val="pl-PL"/>
        </w:rPr>
        <w:t>przez klub deklaracji (załącznik nr 1).</w:t>
      </w:r>
    </w:p>
    <w:p w14:paraId="1E537D20" w14:textId="79DDD882" w:rsidR="006E6521" w:rsidRPr="00F347C8" w:rsidRDefault="00F347C8" w:rsidP="00F347C8">
      <w:pPr>
        <w:spacing w:before="324" w:line="194" w:lineRule="auto"/>
        <w:ind w:left="4536"/>
        <w:jc w:val="both"/>
        <w:rPr>
          <w:rFonts w:cstheme="minorHAnsi"/>
          <w:bCs/>
          <w:color w:val="000000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§4</w:t>
      </w:r>
    </w:p>
    <w:p w14:paraId="03F40314" w14:textId="4BAD3C99" w:rsidR="006E6521" w:rsidRPr="00F347C8" w:rsidRDefault="00000000" w:rsidP="00F347C8">
      <w:pPr>
        <w:spacing w:line="278" w:lineRule="auto"/>
        <w:jc w:val="both"/>
        <w:rPr>
          <w:rFonts w:cstheme="minorHAnsi"/>
          <w:bCs/>
          <w:color w:val="000000"/>
          <w:spacing w:val="-5"/>
          <w:lang w:val="pl-PL"/>
        </w:rPr>
      </w:pPr>
      <w:r w:rsidRPr="00F347C8">
        <w:rPr>
          <w:rFonts w:cstheme="minorHAnsi"/>
          <w:bCs/>
          <w:color w:val="000000"/>
          <w:spacing w:val="-5"/>
          <w:lang w:val="pl-PL"/>
        </w:rPr>
        <w:t xml:space="preserve">Klub na podstawie złożonej deklaracji otrzymuje z Śląskiego Związku Piłki </w:t>
      </w:r>
      <w:r w:rsidR="00083902" w:rsidRPr="00F347C8">
        <w:rPr>
          <w:rFonts w:cstheme="minorHAnsi"/>
          <w:bCs/>
          <w:color w:val="000000"/>
          <w:spacing w:val="-5"/>
          <w:lang w:val="pl-PL"/>
        </w:rPr>
        <w:t>Siatkowej</w:t>
      </w:r>
      <w:r w:rsidRPr="00F347C8">
        <w:rPr>
          <w:rFonts w:cstheme="minorHAnsi"/>
          <w:bCs/>
          <w:color w:val="000000"/>
          <w:spacing w:val="-5"/>
          <w:lang w:val="pl-PL"/>
        </w:rPr>
        <w:t>:</w:t>
      </w:r>
    </w:p>
    <w:p w14:paraId="369D69DB" w14:textId="08F7E5B2" w:rsidR="006E6521" w:rsidRPr="00F347C8" w:rsidRDefault="00000000" w:rsidP="00F347C8">
      <w:pPr>
        <w:pStyle w:val="Akapitzlist"/>
        <w:numPr>
          <w:ilvl w:val="0"/>
          <w:numId w:val="9"/>
        </w:numPr>
        <w:spacing w:before="252"/>
        <w:ind w:left="426"/>
        <w:jc w:val="both"/>
        <w:rPr>
          <w:rFonts w:cstheme="minorHAnsi"/>
          <w:bCs/>
          <w:color w:val="000000"/>
          <w:spacing w:val="2"/>
          <w:lang w:val="pl-PL"/>
        </w:rPr>
      </w:pPr>
      <w:r w:rsidRPr="00F347C8">
        <w:rPr>
          <w:rFonts w:cstheme="minorHAnsi"/>
          <w:bCs/>
          <w:color w:val="000000"/>
          <w:spacing w:val="2"/>
          <w:lang w:val="pl-PL"/>
        </w:rPr>
        <w:t>Faktur</w:t>
      </w:r>
      <w:r w:rsidR="00CF59D7">
        <w:rPr>
          <w:rFonts w:cstheme="minorHAnsi"/>
          <w:bCs/>
          <w:color w:val="000000"/>
          <w:spacing w:val="2"/>
          <w:lang w:val="pl-PL"/>
        </w:rPr>
        <w:t>ę</w:t>
      </w:r>
      <w:r w:rsidRPr="00F347C8">
        <w:rPr>
          <w:rFonts w:cstheme="minorHAnsi"/>
          <w:bCs/>
          <w:color w:val="000000"/>
          <w:spacing w:val="2"/>
          <w:lang w:val="pl-PL"/>
        </w:rPr>
        <w:t xml:space="preserve"> opiewa</w:t>
      </w:r>
      <w:r w:rsidR="00CF59D7">
        <w:rPr>
          <w:rFonts w:cstheme="minorHAnsi"/>
          <w:bCs/>
          <w:color w:val="000000"/>
          <w:spacing w:val="2"/>
          <w:lang w:val="pl-PL"/>
        </w:rPr>
        <w:t>jącą</w:t>
      </w:r>
      <w:r w:rsidRPr="00F347C8">
        <w:rPr>
          <w:rFonts w:cstheme="minorHAnsi"/>
          <w:bCs/>
          <w:color w:val="000000"/>
          <w:spacing w:val="2"/>
          <w:lang w:val="pl-PL"/>
        </w:rPr>
        <w:t xml:space="preserve"> na kwotę stanowiącą sumę rzeczywistych kosztów usługi rozliczenia </w:t>
      </w:r>
      <w:r w:rsidRPr="00F347C8">
        <w:rPr>
          <w:rFonts w:cstheme="minorHAnsi"/>
          <w:bCs/>
          <w:color w:val="000000"/>
          <w:spacing w:val="3"/>
          <w:lang w:val="pl-PL"/>
        </w:rPr>
        <w:t xml:space="preserve">delegacji sędziowskich w ramach wszystkich rozgrywek w których uczestniczą drużyny </w:t>
      </w:r>
      <w:r w:rsidRPr="00F347C8">
        <w:rPr>
          <w:rFonts w:cstheme="minorHAnsi"/>
          <w:bCs/>
          <w:color w:val="000000"/>
          <w:lang w:val="pl-PL"/>
        </w:rPr>
        <w:t>danego klubu.</w:t>
      </w:r>
    </w:p>
    <w:p w14:paraId="4FF2D3FE" w14:textId="77777777" w:rsidR="006E6521" w:rsidRPr="00F347C8" w:rsidRDefault="00000000" w:rsidP="00F347C8">
      <w:pPr>
        <w:spacing w:before="540"/>
        <w:jc w:val="center"/>
        <w:rPr>
          <w:rFonts w:cstheme="minorHAnsi"/>
          <w:bCs/>
          <w:color w:val="000000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§5</w:t>
      </w:r>
    </w:p>
    <w:p w14:paraId="31BBA485" w14:textId="77777777" w:rsidR="006E6521" w:rsidRPr="00F347C8" w:rsidRDefault="00000000" w:rsidP="00F347C8">
      <w:pPr>
        <w:numPr>
          <w:ilvl w:val="0"/>
          <w:numId w:val="3"/>
        </w:numPr>
        <w:tabs>
          <w:tab w:val="clear" w:pos="216"/>
          <w:tab w:val="decimal" w:pos="360"/>
        </w:tabs>
        <w:spacing w:before="288" w:line="266" w:lineRule="auto"/>
        <w:ind w:left="72" w:firstLine="72"/>
        <w:jc w:val="both"/>
        <w:rPr>
          <w:rFonts w:cstheme="minorHAnsi"/>
          <w:bCs/>
          <w:color w:val="000000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Nadpłata lub niedopłata rozliczana jest na zakończenie każdej rundy rozgrywkowej.</w:t>
      </w:r>
    </w:p>
    <w:p w14:paraId="06A355B7" w14:textId="77777777" w:rsidR="006E6521" w:rsidRPr="00F347C8" w:rsidRDefault="00000000" w:rsidP="00F347C8">
      <w:pPr>
        <w:numPr>
          <w:ilvl w:val="0"/>
          <w:numId w:val="3"/>
        </w:numPr>
        <w:tabs>
          <w:tab w:val="clear" w:pos="216"/>
          <w:tab w:val="decimal" w:pos="360"/>
        </w:tabs>
        <w:spacing w:before="252"/>
        <w:ind w:left="72" w:firstLine="72"/>
        <w:jc w:val="both"/>
        <w:rPr>
          <w:rFonts w:cstheme="minorHAnsi"/>
          <w:bCs/>
          <w:color w:val="000000"/>
          <w:spacing w:val="-2"/>
          <w:lang w:val="pl-PL"/>
        </w:rPr>
      </w:pPr>
      <w:r w:rsidRPr="00F347C8">
        <w:rPr>
          <w:rFonts w:cstheme="minorHAnsi"/>
          <w:bCs/>
          <w:color w:val="000000"/>
          <w:spacing w:val="-2"/>
          <w:lang w:val="pl-PL"/>
        </w:rPr>
        <w:t xml:space="preserve">W przypadku niedopłaty klub zostanie obciążony kwotą wynikającą z różnicy pomiędzy </w:t>
      </w:r>
      <w:r w:rsidRPr="00F347C8">
        <w:rPr>
          <w:rFonts w:cstheme="minorHAnsi"/>
          <w:bCs/>
          <w:color w:val="000000"/>
          <w:spacing w:val="1"/>
          <w:lang w:val="pl-PL"/>
        </w:rPr>
        <w:t xml:space="preserve">wartością delegacji, które obciążają klub w rzeczywistości, a uiszczonymi przedpłatami. </w:t>
      </w:r>
      <w:r w:rsidRPr="00F347C8">
        <w:rPr>
          <w:rFonts w:cstheme="minorHAnsi"/>
          <w:bCs/>
          <w:color w:val="000000"/>
          <w:spacing w:val="-2"/>
          <w:lang w:val="pl-PL"/>
        </w:rPr>
        <w:t xml:space="preserve">Niedopłata musi zostać uregulowana w terminie 14 dni od dnia otrzymania przez klub noty </w:t>
      </w:r>
      <w:r w:rsidRPr="00F347C8">
        <w:rPr>
          <w:rFonts w:cstheme="minorHAnsi"/>
          <w:bCs/>
          <w:color w:val="000000"/>
          <w:lang w:val="pl-PL"/>
        </w:rPr>
        <w:t>obciążeniowej.</w:t>
      </w:r>
    </w:p>
    <w:p w14:paraId="431C0753" w14:textId="77777777" w:rsidR="006E6521" w:rsidRPr="00F347C8" w:rsidRDefault="00000000" w:rsidP="00F347C8">
      <w:pPr>
        <w:numPr>
          <w:ilvl w:val="0"/>
          <w:numId w:val="3"/>
        </w:numPr>
        <w:tabs>
          <w:tab w:val="clear" w:pos="216"/>
          <w:tab w:val="decimal" w:pos="360"/>
        </w:tabs>
        <w:spacing w:before="288"/>
        <w:ind w:left="72" w:right="72" w:firstLine="72"/>
        <w:jc w:val="both"/>
        <w:rPr>
          <w:rFonts w:cstheme="minorHAnsi"/>
          <w:bCs/>
          <w:color w:val="000000"/>
          <w:spacing w:val="-4"/>
          <w:lang w:val="pl-PL"/>
        </w:rPr>
      </w:pPr>
      <w:r w:rsidRPr="00F347C8">
        <w:rPr>
          <w:rFonts w:cstheme="minorHAnsi"/>
          <w:bCs/>
          <w:color w:val="000000"/>
          <w:spacing w:val="-4"/>
          <w:lang w:val="pl-PL"/>
        </w:rPr>
        <w:t xml:space="preserve">W przypadku nadpłaty różnica przechodzi na kolejny okres rozliczeniowy lub na pisemny </w:t>
      </w:r>
      <w:r w:rsidRPr="00F347C8">
        <w:rPr>
          <w:rFonts w:cstheme="minorHAnsi"/>
          <w:bCs/>
          <w:color w:val="000000"/>
          <w:lang w:val="pl-PL"/>
        </w:rPr>
        <w:t>wniosek klubu nadpłata podlega zwrotowi na wskazany rachunek bankowy klubu.</w:t>
      </w:r>
    </w:p>
    <w:p w14:paraId="32D363D9" w14:textId="77777777" w:rsidR="00F347C8" w:rsidRDefault="00F347C8">
      <w:pPr>
        <w:rPr>
          <w:rFonts w:cstheme="minorHAnsi"/>
          <w:bCs/>
          <w:color w:val="000000"/>
          <w:lang w:val="pl-PL"/>
        </w:rPr>
      </w:pPr>
      <w:r>
        <w:rPr>
          <w:rFonts w:cstheme="minorHAnsi"/>
          <w:bCs/>
          <w:color w:val="000000"/>
          <w:lang w:val="pl-PL"/>
        </w:rPr>
        <w:br w:type="page"/>
      </w:r>
    </w:p>
    <w:p w14:paraId="2551DDAF" w14:textId="7095831A" w:rsidR="006E6521" w:rsidRPr="00F347C8" w:rsidRDefault="00000000" w:rsidP="00F347C8">
      <w:pPr>
        <w:spacing w:before="288"/>
        <w:jc w:val="center"/>
        <w:rPr>
          <w:rFonts w:cstheme="minorHAnsi"/>
          <w:bCs/>
          <w:color w:val="000000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lastRenderedPageBreak/>
        <w:t>§6</w:t>
      </w:r>
    </w:p>
    <w:p w14:paraId="50B256F1" w14:textId="67B1E31C" w:rsidR="006E6521" w:rsidRPr="00F347C8" w:rsidRDefault="00000000" w:rsidP="00F347C8">
      <w:pPr>
        <w:numPr>
          <w:ilvl w:val="0"/>
          <w:numId w:val="4"/>
        </w:numPr>
        <w:tabs>
          <w:tab w:val="clear" w:pos="216"/>
          <w:tab w:val="decimal" w:pos="360"/>
        </w:tabs>
        <w:spacing w:before="252"/>
        <w:ind w:left="72" w:right="72" w:firstLine="72"/>
        <w:jc w:val="both"/>
        <w:rPr>
          <w:rFonts w:cstheme="minorHAnsi"/>
          <w:bCs/>
          <w:color w:val="000000"/>
          <w:spacing w:val="5"/>
          <w:lang w:val="pl-PL"/>
        </w:rPr>
      </w:pPr>
      <w:r w:rsidRPr="00F347C8">
        <w:rPr>
          <w:rFonts w:cstheme="minorHAnsi"/>
          <w:bCs/>
          <w:color w:val="000000"/>
          <w:spacing w:val="5"/>
          <w:lang w:val="pl-PL"/>
        </w:rPr>
        <w:t xml:space="preserve">Wysokość stawek sędziowskich w poszczególnych </w:t>
      </w:r>
      <w:r w:rsidR="00624620" w:rsidRPr="00F347C8">
        <w:rPr>
          <w:rFonts w:cstheme="minorHAnsi"/>
          <w:bCs/>
          <w:color w:val="000000"/>
          <w:spacing w:val="5"/>
          <w:lang w:val="pl-PL"/>
        </w:rPr>
        <w:t>ro</w:t>
      </w:r>
      <w:r w:rsidRPr="00F347C8">
        <w:rPr>
          <w:rFonts w:cstheme="minorHAnsi"/>
          <w:bCs/>
          <w:color w:val="000000"/>
          <w:lang w:val="pl-PL"/>
        </w:rPr>
        <w:t>zgrywk</w:t>
      </w:r>
      <w:r w:rsidR="00624620" w:rsidRPr="00F347C8">
        <w:rPr>
          <w:rFonts w:cstheme="minorHAnsi"/>
          <w:bCs/>
          <w:color w:val="000000"/>
          <w:lang w:val="pl-PL"/>
        </w:rPr>
        <w:t>a</w:t>
      </w:r>
      <w:r w:rsidRPr="00F347C8">
        <w:rPr>
          <w:rFonts w:cstheme="minorHAnsi"/>
          <w:bCs/>
          <w:color w:val="000000"/>
          <w:lang w:val="pl-PL"/>
        </w:rPr>
        <w:t xml:space="preserve">ch reguluje </w:t>
      </w:r>
      <w:r w:rsidR="00624620" w:rsidRPr="00F347C8">
        <w:rPr>
          <w:rFonts w:cstheme="minorHAnsi"/>
          <w:bCs/>
          <w:color w:val="000000"/>
          <w:lang w:val="pl-PL"/>
        </w:rPr>
        <w:t>Komunikat Organizacyjny ŚZPS</w:t>
      </w:r>
    </w:p>
    <w:p w14:paraId="731B2C14" w14:textId="66181CCC" w:rsidR="006E6521" w:rsidRPr="00F347C8" w:rsidRDefault="00000000" w:rsidP="00F347C8">
      <w:pPr>
        <w:numPr>
          <w:ilvl w:val="0"/>
          <w:numId w:val="4"/>
        </w:numPr>
        <w:tabs>
          <w:tab w:val="clear" w:pos="216"/>
          <w:tab w:val="decimal" w:pos="360"/>
        </w:tabs>
        <w:spacing w:before="288"/>
        <w:ind w:left="72" w:right="72" w:firstLine="72"/>
        <w:jc w:val="both"/>
        <w:rPr>
          <w:rFonts w:cstheme="minorHAnsi"/>
          <w:bCs/>
          <w:color w:val="000000"/>
          <w:spacing w:val="-2"/>
          <w:lang w:val="pl-PL"/>
        </w:rPr>
      </w:pPr>
      <w:r w:rsidRPr="00F347C8">
        <w:rPr>
          <w:rFonts w:cstheme="minorHAnsi"/>
          <w:bCs/>
          <w:color w:val="000000"/>
          <w:spacing w:val="-2"/>
          <w:lang w:val="pl-PL"/>
        </w:rPr>
        <w:t xml:space="preserve">Ustala się następującą wysokość kosztów rozliczeń za każdego sędziego, który prowadzi zawody klubowi (gospodarzowi meczu) w odniesieniu do 1 (jednego) meczu, uznanego za </w:t>
      </w:r>
      <w:r w:rsidRPr="00F347C8">
        <w:rPr>
          <w:rFonts w:cstheme="minorHAnsi"/>
          <w:bCs/>
          <w:color w:val="000000"/>
          <w:lang w:val="pl-PL"/>
        </w:rPr>
        <w:t xml:space="preserve">rozegrany zgodnie z obowiązującym przepisami. Jednolita stawka wynosi </w:t>
      </w:r>
      <w:r w:rsidR="00580BEE">
        <w:rPr>
          <w:rFonts w:cstheme="minorHAnsi"/>
          <w:bCs/>
          <w:color w:val="000000"/>
          <w:lang w:val="pl-PL"/>
        </w:rPr>
        <w:t>7</w:t>
      </w:r>
      <w:r w:rsidRPr="00F347C8">
        <w:rPr>
          <w:rFonts w:cstheme="minorHAnsi"/>
          <w:bCs/>
          <w:color w:val="000000"/>
          <w:lang w:val="pl-PL"/>
        </w:rPr>
        <w:t>,00 zł brutto.</w:t>
      </w:r>
    </w:p>
    <w:p w14:paraId="7476FADE" w14:textId="4BDF5677" w:rsidR="006E6521" w:rsidRPr="00F347C8" w:rsidRDefault="00F347C8" w:rsidP="00F347C8">
      <w:pPr>
        <w:spacing w:before="288"/>
        <w:jc w:val="center"/>
        <w:rPr>
          <w:rFonts w:cstheme="minorHAnsi"/>
          <w:bCs/>
          <w:color w:val="000000"/>
          <w:w w:val="105"/>
          <w:lang w:val="pl-PL"/>
        </w:rPr>
      </w:pPr>
      <w:r w:rsidRPr="00F347C8">
        <w:rPr>
          <w:rFonts w:cstheme="minorHAnsi"/>
          <w:bCs/>
          <w:color w:val="000000"/>
          <w:lang w:val="pl-PL"/>
        </w:rPr>
        <w:t>§</w:t>
      </w:r>
      <w:r>
        <w:rPr>
          <w:rFonts w:cstheme="minorHAnsi"/>
          <w:bCs/>
          <w:color w:val="000000"/>
          <w:lang w:val="pl-PL"/>
        </w:rPr>
        <w:t>7</w:t>
      </w:r>
    </w:p>
    <w:p w14:paraId="1382FD61" w14:textId="77777777" w:rsidR="006E6521" w:rsidRPr="00F347C8" w:rsidRDefault="00000000" w:rsidP="00F347C8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0" w:right="72" w:firstLine="72"/>
        <w:jc w:val="both"/>
        <w:rPr>
          <w:rFonts w:cstheme="minorHAnsi"/>
          <w:bCs/>
          <w:color w:val="000000"/>
          <w:spacing w:val="13"/>
          <w:lang w:val="pl-PL"/>
        </w:rPr>
      </w:pPr>
      <w:r w:rsidRPr="00F347C8">
        <w:rPr>
          <w:rFonts w:cstheme="minorHAnsi"/>
          <w:bCs/>
          <w:color w:val="000000"/>
          <w:spacing w:val="13"/>
          <w:lang w:val="pl-PL"/>
        </w:rPr>
        <w:t xml:space="preserve">Liczba meczów drużyny lub drużyn klubu w danym okresie rozliczeniowym </w:t>
      </w:r>
      <w:r w:rsidRPr="00F347C8">
        <w:rPr>
          <w:rFonts w:cstheme="minorHAnsi"/>
          <w:bCs/>
          <w:color w:val="000000"/>
          <w:lang w:val="pl-PL"/>
        </w:rPr>
        <w:t>występującego w roli gospodarza ustalana jest na podstawie terminarza rozgrywek.</w:t>
      </w:r>
    </w:p>
    <w:p w14:paraId="233F26EA" w14:textId="082692A1" w:rsidR="006E6521" w:rsidRPr="00F347C8" w:rsidRDefault="00000000" w:rsidP="00F347C8">
      <w:pPr>
        <w:numPr>
          <w:ilvl w:val="0"/>
          <w:numId w:val="5"/>
        </w:numPr>
        <w:tabs>
          <w:tab w:val="decimal" w:pos="288"/>
        </w:tabs>
        <w:spacing w:before="252"/>
        <w:ind w:left="0" w:right="72" w:firstLine="72"/>
        <w:jc w:val="both"/>
        <w:rPr>
          <w:rFonts w:cstheme="minorHAnsi"/>
          <w:bCs/>
          <w:color w:val="000000"/>
          <w:spacing w:val="2"/>
          <w:lang w:val="pl-PL"/>
        </w:rPr>
      </w:pPr>
      <w:r w:rsidRPr="00F347C8">
        <w:rPr>
          <w:rFonts w:cstheme="minorHAnsi"/>
          <w:bCs/>
          <w:color w:val="000000"/>
          <w:spacing w:val="2"/>
          <w:lang w:val="pl-PL"/>
        </w:rPr>
        <w:t xml:space="preserve">Klub jest zobowiązany do dokonania wpłaty na zasadzie przedpłaty w danym okresie </w:t>
      </w:r>
      <w:r w:rsidRPr="00F347C8">
        <w:rPr>
          <w:rFonts w:cstheme="minorHAnsi"/>
          <w:bCs/>
          <w:color w:val="000000"/>
          <w:lang w:val="pl-PL"/>
        </w:rPr>
        <w:t xml:space="preserve">rozliczeniowym na pokrycie określonych w §4 ust. 1 niniejszej Uchwały kosztów z tytułu </w:t>
      </w:r>
      <w:r w:rsidRPr="00F347C8">
        <w:rPr>
          <w:rFonts w:cstheme="minorHAnsi"/>
          <w:bCs/>
          <w:color w:val="000000"/>
          <w:spacing w:val="-2"/>
          <w:lang w:val="pl-PL"/>
        </w:rPr>
        <w:t xml:space="preserve">delegacji sędziowskich, według stawek wynikających z załącznika nr 2 oraz z tytułu usługi </w:t>
      </w:r>
      <w:r w:rsidRPr="00F347C8">
        <w:rPr>
          <w:rFonts w:cstheme="minorHAnsi"/>
          <w:bCs/>
          <w:color w:val="000000"/>
          <w:spacing w:val="2"/>
          <w:lang w:val="pl-PL"/>
        </w:rPr>
        <w:t xml:space="preserve">rozliczenia tych delegacji sędziowskich przez biuro </w:t>
      </w:r>
      <w:r w:rsidR="00624620" w:rsidRPr="00F347C8">
        <w:rPr>
          <w:rFonts w:cstheme="minorHAnsi"/>
          <w:bCs/>
          <w:color w:val="000000"/>
          <w:spacing w:val="2"/>
          <w:lang w:val="pl-PL"/>
        </w:rPr>
        <w:t>ŚZPS</w:t>
      </w:r>
      <w:r w:rsidRPr="00F347C8">
        <w:rPr>
          <w:rFonts w:cstheme="minorHAnsi"/>
          <w:bCs/>
          <w:color w:val="000000"/>
          <w:spacing w:val="2"/>
          <w:lang w:val="pl-PL"/>
        </w:rPr>
        <w:t xml:space="preserve">, według stawek ujętych w § 6 </w:t>
      </w:r>
      <w:r w:rsidRPr="00F347C8">
        <w:rPr>
          <w:rFonts w:cstheme="minorHAnsi"/>
          <w:bCs/>
          <w:color w:val="000000"/>
          <w:lang w:val="pl-PL"/>
        </w:rPr>
        <w:t>ust. 2 niniejszej Uchwały w terminie określonym w nocie obciążeniowej oraz fakturze.</w:t>
      </w:r>
    </w:p>
    <w:p w14:paraId="48C4AD15" w14:textId="561344F0" w:rsidR="006E6521" w:rsidRPr="00F347C8" w:rsidRDefault="00000000" w:rsidP="00F347C8">
      <w:pPr>
        <w:numPr>
          <w:ilvl w:val="0"/>
          <w:numId w:val="5"/>
        </w:numPr>
        <w:tabs>
          <w:tab w:val="decimal" w:pos="288"/>
        </w:tabs>
        <w:spacing w:before="288"/>
        <w:ind w:left="0" w:right="72" w:firstLine="72"/>
        <w:jc w:val="both"/>
        <w:rPr>
          <w:rFonts w:cstheme="minorHAnsi"/>
          <w:bCs/>
          <w:color w:val="000000"/>
          <w:spacing w:val="-5"/>
          <w:lang w:val="pl-PL"/>
        </w:rPr>
      </w:pPr>
      <w:r w:rsidRPr="00F347C8">
        <w:rPr>
          <w:rFonts w:cstheme="minorHAnsi"/>
          <w:bCs/>
          <w:color w:val="000000"/>
          <w:spacing w:val="-5"/>
          <w:lang w:val="pl-PL"/>
        </w:rPr>
        <w:t xml:space="preserve">Zgodnie z zasadami ustalonymi w niniejszej Uchwale, kwota opisana w ust. 2 może zostać podzielona na pisemny wniosek klubu maksymalnie na </w:t>
      </w:r>
      <w:r w:rsidR="00624620" w:rsidRPr="00F347C8">
        <w:rPr>
          <w:rFonts w:cstheme="minorHAnsi"/>
          <w:bCs/>
          <w:color w:val="000000"/>
          <w:spacing w:val="-5"/>
          <w:lang w:val="pl-PL"/>
        </w:rPr>
        <w:t>2</w:t>
      </w:r>
      <w:r w:rsidRPr="00F347C8">
        <w:rPr>
          <w:rFonts w:cstheme="minorHAnsi"/>
          <w:bCs/>
          <w:color w:val="000000"/>
          <w:spacing w:val="-5"/>
          <w:lang w:val="pl-PL"/>
        </w:rPr>
        <w:t xml:space="preserve"> raty </w:t>
      </w:r>
      <w:r w:rsidR="00624620" w:rsidRPr="00F347C8">
        <w:rPr>
          <w:rFonts w:cstheme="minorHAnsi"/>
          <w:bCs/>
          <w:color w:val="000000"/>
          <w:spacing w:val="-5"/>
          <w:lang w:val="pl-PL"/>
        </w:rPr>
        <w:t>(mecze rozgrywane do 31 grudnia w danym sezonie oraz od 1 stycznia w danym sezonie)</w:t>
      </w:r>
      <w:r w:rsidRPr="00F347C8">
        <w:rPr>
          <w:rFonts w:cstheme="minorHAnsi"/>
          <w:bCs/>
          <w:color w:val="000000"/>
          <w:spacing w:val="-5"/>
          <w:lang w:val="pl-PL"/>
        </w:rPr>
        <w:t xml:space="preserve"> po </w:t>
      </w:r>
      <w:r w:rsidRPr="00F347C8">
        <w:rPr>
          <w:rFonts w:cstheme="minorHAnsi"/>
          <w:bCs/>
          <w:color w:val="000000"/>
          <w:lang w:val="pl-PL"/>
        </w:rPr>
        <w:t>uprzedniej akceptacji ze strony Prezesa.</w:t>
      </w:r>
    </w:p>
    <w:p w14:paraId="64C341BC" w14:textId="77777777" w:rsidR="006E6521" w:rsidRPr="00CF59D7" w:rsidRDefault="006E6521" w:rsidP="00F347C8">
      <w:pPr>
        <w:jc w:val="both"/>
        <w:rPr>
          <w:rFonts w:cstheme="minorHAnsi"/>
          <w:bCs/>
          <w:lang w:val="pl-PL"/>
        </w:rPr>
      </w:pPr>
    </w:p>
    <w:p w14:paraId="61F09215" w14:textId="77777777" w:rsidR="00F347C8" w:rsidRPr="00F347C8" w:rsidRDefault="00F347C8" w:rsidP="00F347C8">
      <w:pPr>
        <w:jc w:val="center"/>
        <w:rPr>
          <w:rFonts w:cstheme="minorHAnsi"/>
          <w:bCs/>
          <w:color w:val="32353A"/>
          <w:lang w:val="pl-PL"/>
        </w:rPr>
      </w:pPr>
      <w:r w:rsidRPr="00F347C8">
        <w:rPr>
          <w:rFonts w:cstheme="minorHAnsi"/>
          <w:bCs/>
          <w:color w:val="32353A"/>
          <w:lang w:val="pl-PL"/>
        </w:rPr>
        <w:t>§8</w:t>
      </w:r>
    </w:p>
    <w:p w14:paraId="65211AB3" w14:textId="6EDFF491" w:rsidR="00F347C8" w:rsidRPr="00F347C8" w:rsidRDefault="00F347C8" w:rsidP="00F347C8">
      <w:pPr>
        <w:spacing w:before="216"/>
        <w:ind w:left="72"/>
        <w:jc w:val="both"/>
        <w:rPr>
          <w:rFonts w:cstheme="minorHAnsi"/>
          <w:bCs/>
          <w:color w:val="32353A"/>
          <w:spacing w:val="7"/>
          <w:lang w:val="pl-PL"/>
        </w:rPr>
      </w:pPr>
      <w:r w:rsidRPr="00F347C8">
        <w:rPr>
          <w:rFonts w:cstheme="minorHAnsi"/>
          <w:bCs/>
          <w:color w:val="32353A"/>
          <w:spacing w:val="7"/>
          <w:lang w:val="pl-PL"/>
        </w:rPr>
        <w:t xml:space="preserve">Śląski Związek Piłki Siatkowej wypłaca sędziemu ekwiwalent z tytułu przeprowadzonych </w:t>
      </w:r>
      <w:r w:rsidRPr="00F347C8">
        <w:rPr>
          <w:rFonts w:cstheme="minorHAnsi"/>
          <w:bCs/>
          <w:color w:val="32353A"/>
          <w:spacing w:val="1"/>
          <w:lang w:val="pl-PL"/>
        </w:rPr>
        <w:t xml:space="preserve">w danym miesiącu zawodów do 5 dnia każdego </w:t>
      </w:r>
      <w:r w:rsidR="00BC0F3F">
        <w:rPr>
          <w:rFonts w:cstheme="minorHAnsi"/>
          <w:bCs/>
          <w:color w:val="32353A"/>
          <w:spacing w:val="1"/>
          <w:lang w:val="pl-PL"/>
        </w:rPr>
        <w:t xml:space="preserve">następnego </w:t>
      </w:r>
      <w:r w:rsidRPr="00F347C8">
        <w:rPr>
          <w:rFonts w:cstheme="minorHAnsi"/>
          <w:bCs/>
          <w:color w:val="32353A"/>
          <w:spacing w:val="1"/>
          <w:lang w:val="pl-PL"/>
        </w:rPr>
        <w:t xml:space="preserve">miesiąca, a należna kwota przelewana jest </w:t>
      </w:r>
      <w:r w:rsidRPr="00F347C8">
        <w:rPr>
          <w:rFonts w:cstheme="minorHAnsi"/>
          <w:bCs/>
          <w:color w:val="32353A"/>
          <w:lang w:val="pl-PL"/>
        </w:rPr>
        <w:t>na wskazane konto bankowe.</w:t>
      </w:r>
    </w:p>
    <w:p w14:paraId="420A3485" w14:textId="77777777" w:rsidR="00F347C8" w:rsidRPr="00F347C8" w:rsidRDefault="00F347C8" w:rsidP="00F347C8">
      <w:pPr>
        <w:spacing w:before="288"/>
        <w:jc w:val="center"/>
        <w:rPr>
          <w:rFonts w:cstheme="minorHAnsi"/>
          <w:bCs/>
          <w:color w:val="32353A"/>
          <w:w w:val="105"/>
          <w:lang w:val="pl-PL"/>
        </w:rPr>
      </w:pPr>
      <w:r w:rsidRPr="00F347C8">
        <w:rPr>
          <w:rFonts w:cstheme="minorHAnsi"/>
          <w:bCs/>
          <w:color w:val="32353A"/>
          <w:w w:val="105"/>
          <w:lang w:val="pl-PL"/>
        </w:rPr>
        <w:t>§9</w:t>
      </w:r>
    </w:p>
    <w:p w14:paraId="1C8DB6F3" w14:textId="77777777" w:rsidR="00F347C8" w:rsidRPr="00F347C8" w:rsidRDefault="00F347C8" w:rsidP="00F347C8">
      <w:pPr>
        <w:numPr>
          <w:ilvl w:val="0"/>
          <w:numId w:val="6"/>
        </w:numPr>
        <w:tabs>
          <w:tab w:val="decimal" w:pos="360"/>
        </w:tabs>
        <w:spacing w:before="288"/>
        <w:ind w:left="72" w:firstLine="72"/>
        <w:jc w:val="both"/>
        <w:rPr>
          <w:rFonts w:cstheme="minorHAnsi"/>
          <w:bCs/>
          <w:color w:val="32353A"/>
          <w:spacing w:val="-5"/>
          <w:lang w:val="pl-PL"/>
        </w:rPr>
      </w:pPr>
      <w:r w:rsidRPr="00F347C8">
        <w:rPr>
          <w:rFonts w:cstheme="minorHAnsi"/>
          <w:bCs/>
          <w:color w:val="32353A"/>
          <w:spacing w:val="-5"/>
          <w:lang w:val="pl-PL"/>
        </w:rPr>
        <w:t xml:space="preserve">Klub może utracić prawo do rozliczania się w formie ustalonej w niniejszej Uchwale, tj. za </w:t>
      </w:r>
      <w:r w:rsidRPr="00F347C8">
        <w:rPr>
          <w:rFonts w:cstheme="minorHAnsi"/>
          <w:bCs/>
          <w:color w:val="32353A"/>
          <w:spacing w:val="5"/>
          <w:lang w:val="pl-PL"/>
        </w:rPr>
        <w:t xml:space="preserve">pośrednictwem biura Śląskiego Związku Piłki Siatkowej, w przypadku, gdy klub złamie </w:t>
      </w:r>
      <w:r w:rsidRPr="00F347C8">
        <w:rPr>
          <w:rFonts w:cstheme="minorHAnsi"/>
          <w:bCs/>
          <w:color w:val="32353A"/>
          <w:lang w:val="pl-PL"/>
        </w:rPr>
        <w:t>przepisy określone Regulaminem Rozgrywek, Statutem ŚZPS czy innymi przepisami ŚZPS lub PZPS i zostanie wobec niego wszczęte postępowanie wyjaśniające.</w:t>
      </w:r>
    </w:p>
    <w:p w14:paraId="03B03996" w14:textId="77777777" w:rsidR="00F347C8" w:rsidRPr="00F347C8" w:rsidRDefault="00F347C8" w:rsidP="00F347C8">
      <w:pPr>
        <w:spacing w:before="36"/>
        <w:ind w:left="72"/>
        <w:jc w:val="both"/>
        <w:rPr>
          <w:rFonts w:cstheme="minorHAnsi"/>
          <w:bCs/>
          <w:color w:val="32353A"/>
          <w:spacing w:val="1"/>
          <w:lang w:val="pl-PL"/>
        </w:rPr>
      </w:pPr>
      <w:r w:rsidRPr="00F347C8">
        <w:rPr>
          <w:rFonts w:cstheme="minorHAnsi"/>
          <w:bCs/>
          <w:color w:val="32353A"/>
          <w:spacing w:val="1"/>
          <w:lang w:val="pl-PL"/>
        </w:rPr>
        <w:t xml:space="preserve">W takim przypadku Zarząd ŚZPS może zawiesić lub pozbawić klub prawa do rozliczania </w:t>
      </w:r>
      <w:r w:rsidRPr="00F347C8">
        <w:rPr>
          <w:rFonts w:cstheme="minorHAnsi"/>
          <w:bCs/>
          <w:color w:val="32353A"/>
          <w:lang w:val="pl-PL"/>
        </w:rPr>
        <w:t xml:space="preserve">się w formie ustalonej w niniejszej Uchwale, tj. za pośrednictwem biura Śląskiego Związku </w:t>
      </w:r>
      <w:r w:rsidRPr="00F347C8">
        <w:rPr>
          <w:rFonts w:cstheme="minorHAnsi"/>
          <w:bCs/>
          <w:color w:val="32353A"/>
          <w:spacing w:val="-3"/>
          <w:lang w:val="pl-PL"/>
        </w:rPr>
        <w:t xml:space="preserve">Piłki Siatkowej, powodując tym samym konieczność samodzielnego rozliczania się z sędziami i </w:t>
      </w:r>
      <w:r w:rsidRPr="00F347C8">
        <w:rPr>
          <w:rFonts w:cstheme="minorHAnsi"/>
          <w:bCs/>
          <w:color w:val="32353A"/>
          <w:lang w:val="pl-PL"/>
        </w:rPr>
        <w:t>organami skarbowymi. O takim fakcie klub musi zostać powiadomiony.</w:t>
      </w:r>
    </w:p>
    <w:p w14:paraId="1A9DD08A" w14:textId="77777777" w:rsidR="00F347C8" w:rsidRPr="00F347C8" w:rsidRDefault="00F347C8" w:rsidP="00F347C8">
      <w:pPr>
        <w:numPr>
          <w:ilvl w:val="0"/>
          <w:numId w:val="6"/>
        </w:numPr>
        <w:tabs>
          <w:tab w:val="decimal" w:pos="360"/>
        </w:tabs>
        <w:spacing w:before="252"/>
        <w:ind w:left="72" w:firstLine="72"/>
        <w:jc w:val="both"/>
        <w:rPr>
          <w:rFonts w:cstheme="minorHAnsi"/>
          <w:bCs/>
          <w:color w:val="32353A"/>
          <w:spacing w:val="3"/>
          <w:lang w:val="pl-PL"/>
        </w:rPr>
      </w:pPr>
      <w:r w:rsidRPr="00F347C8">
        <w:rPr>
          <w:rFonts w:cstheme="minorHAnsi"/>
          <w:bCs/>
          <w:color w:val="32353A"/>
          <w:spacing w:val="3"/>
          <w:lang w:val="pl-PL"/>
        </w:rPr>
        <w:t xml:space="preserve">W przypadku, gdy klub nie uiści przedpłaty wobec Śląskiego Związku Piłki </w:t>
      </w:r>
      <w:r w:rsidRPr="00F347C8">
        <w:rPr>
          <w:rFonts w:cstheme="minorHAnsi"/>
          <w:bCs/>
          <w:color w:val="32353A"/>
          <w:spacing w:val="3"/>
          <w:w w:val="105"/>
          <w:lang w:val="pl-PL"/>
        </w:rPr>
        <w:t xml:space="preserve">Siatkowej </w:t>
      </w:r>
      <w:r w:rsidRPr="00F347C8">
        <w:rPr>
          <w:rFonts w:cstheme="minorHAnsi"/>
          <w:bCs/>
          <w:color w:val="32353A"/>
          <w:lang w:val="pl-PL"/>
        </w:rPr>
        <w:t>wynikającej z niniejszej Uchwały, ŚZPS nie będzie rozliczał rachunków sędziowskich.</w:t>
      </w:r>
    </w:p>
    <w:p w14:paraId="3355F595" w14:textId="77777777" w:rsidR="00F347C8" w:rsidRPr="00F347C8" w:rsidRDefault="00F347C8" w:rsidP="00F347C8">
      <w:pPr>
        <w:spacing w:before="288"/>
        <w:jc w:val="center"/>
        <w:rPr>
          <w:rFonts w:cstheme="minorHAnsi"/>
          <w:bCs/>
          <w:color w:val="32353A"/>
          <w:lang w:val="pl-PL"/>
        </w:rPr>
      </w:pPr>
      <w:r w:rsidRPr="00F347C8">
        <w:rPr>
          <w:rFonts w:cstheme="minorHAnsi"/>
          <w:bCs/>
          <w:color w:val="32353A"/>
          <w:lang w:val="pl-PL"/>
        </w:rPr>
        <w:t>§10</w:t>
      </w:r>
    </w:p>
    <w:p w14:paraId="03BB187E" w14:textId="77777777" w:rsidR="00F347C8" w:rsidRPr="00F347C8" w:rsidRDefault="00F347C8" w:rsidP="00F347C8">
      <w:pPr>
        <w:spacing w:before="252"/>
        <w:ind w:left="72"/>
        <w:jc w:val="both"/>
        <w:rPr>
          <w:rFonts w:cstheme="minorHAnsi"/>
          <w:bCs/>
          <w:color w:val="32353A"/>
          <w:spacing w:val="2"/>
          <w:lang w:val="pl-PL"/>
        </w:rPr>
      </w:pPr>
      <w:r w:rsidRPr="00F347C8">
        <w:rPr>
          <w:rFonts w:cstheme="minorHAnsi"/>
          <w:bCs/>
          <w:color w:val="32353A"/>
          <w:spacing w:val="2"/>
          <w:lang w:val="pl-PL"/>
        </w:rPr>
        <w:t xml:space="preserve">W przypadku, gdy klub utraci na podstawie § 9 prawo do rozliczania się w formie ustalonej </w:t>
      </w:r>
      <w:r w:rsidRPr="00F347C8">
        <w:rPr>
          <w:rFonts w:cstheme="minorHAnsi"/>
          <w:bCs/>
          <w:color w:val="32353A"/>
          <w:spacing w:val="9"/>
          <w:lang w:val="pl-PL"/>
        </w:rPr>
        <w:t xml:space="preserve">w niniejszej Uchwale, tj. za pośrednictwem biura Śląskiego Związku Piłki Siatkowej, </w:t>
      </w:r>
      <w:r w:rsidRPr="00F347C8">
        <w:rPr>
          <w:rFonts w:cstheme="minorHAnsi"/>
          <w:bCs/>
          <w:color w:val="32353A"/>
          <w:spacing w:val="-1"/>
          <w:lang w:val="pl-PL"/>
        </w:rPr>
        <w:t xml:space="preserve">zobowiązany jest opłacić i rozliczyć podatkowo delegacje sędziowskie indywidualnie, o czym </w:t>
      </w:r>
      <w:r w:rsidRPr="00F347C8">
        <w:rPr>
          <w:rFonts w:cstheme="minorHAnsi"/>
          <w:bCs/>
          <w:color w:val="32353A"/>
          <w:spacing w:val="1"/>
          <w:lang w:val="pl-PL"/>
        </w:rPr>
        <w:t>ma obowiązek poinformować z końcem miesięcznego okresu rozliczeniowego Wydział Sędziowski</w:t>
      </w:r>
      <w:r w:rsidRPr="00F347C8">
        <w:rPr>
          <w:rFonts w:cstheme="minorHAnsi"/>
          <w:bCs/>
          <w:color w:val="32353A"/>
          <w:lang w:val="pl-PL"/>
        </w:rPr>
        <w:t xml:space="preserve"> ŚZPS oraz </w:t>
      </w:r>
      <w:proofErr w:type="gramStart"/>
      <w:r w:rsidRPr="00F347C8">
        <w:rPr>
          <w:rFonts w:cstheme="minorHAnsi"/>
          <w:bCs/>
          <w:color w:val="32353A"/>
          <w:lang w:val="pl-PL"/>
        </w:rPr>
        <w:t>biuro  ŚZPS</w:t>
      </w:r>
      <w:proofErr w:type="gramEnd"/>
      <w:r w:rsidRPr="00F347C8">
        <w:rPr>
          <w:rFonts w:cstheme="minorHAnsi"/>
          <w:bCs/>
          <w:color w:val="32353A"/>
          <w:lang w:val="pl-PL"/>
        </w:rPr>
        <w:t>.</w:t>
      </w:r>
    </w:p>
    <w:p w14:paraId="77E80A2A" w14:textId="77777777" w:rsidR="00F347C8" w:rsidRPr="00F347C8" w:rsidRDefault="00F347C8" w:rsidP="00F347C8">
      <w:pPr>
        <w:spacing w:before="252"/>
        <w:jc w:val="center"/>
        <w:rPr>
          <w:rFonts w:cstheme="minorHAnsi"/>
          <w:bCs/>
          <w:color w:val="32353A"/>
          <w:lang w:val="pl-PL"/>
        </w:rPr>
      </w:pPr>
      <w:r w:rsidRPr="00F347C8">
        <w:rPr>
          <w:rFonts w:cstheme="minorHAnsi"/>
          <w:bCs/>
          <w:color w:val="32353A"/>
          <w:lang w:val="pl-PL"/>
        </w:rPr>
        <w:t>§11</w:t>
      </w:r>
    </w:p>
    <w:p w14:paraId="1BDAE8F8" w14:textId="77777777" w:rsidR="00F347C8" w:rsidRPr="00F347C8" w:rsidRDefault="00F347C8" w:rsidP="00F347C8">
      <w:pPr>
        <w:numPr>
          <w:ilvl w:val="0"/>
          <w:numId w:val="7"/>
        </w:numPr>
        <w:tabs>
          <w:tab w:val="clear" w:pos="288"/>
          <w:tab w:val="decimal" w:pos="360"/>
        </w:tabs>
        <w:spacing w:before="288"/>
        <w:ind w:left="0" w:firstLine="72"/>
        <w:jc w:val="both"/>
        <w:rPr>
          <w:rFonts w:cstheme="minorHAnsi"/>
          <w:bCs/>
          <w:color w:val="32353A"/>
          <w:spacing w:val="-2"/>
          <w:lang w:val="pl-PL"/>
        </w:rPr>
      </w:pPr>
      <w:r w:rsidRPr="00F347C8">
        <w:rPr>
          <w:rFonts w:cstheme="minorHAnsi"/>
          <w:bCs/>
          <w:color w:val="32353A"/>
          <w:spacing w:val="-2"/>
          <w:lang w:val="pl-PL"/>
        </w:rPr>
        <w:lastRenderedPageBreak/>
        <w:t xml:space="preserve">Klub realizujący przywileje wynikające z niniejszej Uchwały musi posiadać adres e-mail, </w:t>
      </w:r>
      <w:r w:rsidRPr="00F347C8">
        <w:rPr>
          <w:rFonts w:cstheme="minorHAnsi"/>
          <w:bCs/>
          <w:color w:val="32353A"/>
          <w:spacing w:val="-4"/>
          <w:lang w:val="pl-PL"/>
        </w:rPr>
        <w:t xml:space="preserve">podany w deklaracji (załącznik nr 1) na który dostarczana będzie podstawowa korespondencja </w:t>
      </w:r>
      <w:r w:rsidRPr="00F347C8">
        <w:rPr>
          <w:rFonts w:cstheme="minorHAnsi"/>
          <w:bCs/>
          <w:color w:val="32353A"/>
          <w:spacing w:val="7"/>
          <w:lang w:val="pl-PL"/>
        </w:rPr>
        <w:t xml:space="preserve">pomiędzy klubem, a Śląskim Związkiem Piłki Siatkowej, przy czym nie jest wymagane </w:t>
      </w:r>
      <w:r w:rsidRPr="00F347C8">
        <w:rPr>
          <w:rFonts w:cstheme="minorHAnsi"/>
          <w:bCs/>
          <w:color w:val="32353A"/>
          <w:lang w:val="pl-PL"/>
        </w:rPr>
        <w:t>potwierdzenie odczytania przez klub wysłanej korespondencji.</w:t>
      </w:r>
    </w:p>
    <w:p w14:paraId="38282160" w14:textId="77777777" w:rsidR="00F347C8" w:rsidRPr="00F347C8" w:rsidRDefault="00F347C8" w:rsidP="00F347C8">
      <w:pPr>
        <w:numPr>
          <w:ilvl w:val="0"/>
          <w:numId w:val="7"/>
        </w:numPr>
        <w:tabs>
          <w:tab w:val="decimal" w:pos="360"/>
        </w:tabs>
        <w:spacing w:before="288"/>
        <w:ind w:left="0"/>
        <w:jc w:val="both"/>
        <w:rPr>
          <w:rFonts w:cstheme="minorHAnsi"/>
          <w:bCs/>
          <w:color w:val="32353A"/>
          <w:spacing w:val="8"/>
          <w:lang w:val="pl-PL"/>
        </w:rPr>
      </w:pPr>
      <w:r w:rsidRPr="00F347C8">
        <w:rPr>
          <w:rFonts w:cstheme="minorHAnsi"/>
          <w:bCs/>
          <w:color w:val="32353A"/>
          <w:spacing w:val="8"/>
          <w:lang w:val="pl-PL"/>
        </w:rPr>
        <w:t xml:space="preserve">Korespondencja o charakterze sądowym i podatkowym odbywać się będzie zgodnie </w:t>
      </w:r>
      <w:r w:rsidRPr="00F347C8">
        <w:rPr>
          <w:rFonts w:cstheme="minorHAnsi"/>
          <w:bCs/>
          <w:color w:val="32353A"/>
          <w:lang w:val="pl-PL"/>
        </w:rPr>
        <w:t>z obowiązującą normą prawną jak i za pomocą ww. adresu e-mail.</w:t>
      </w:r>
    </w:p>
    <w:p w14:paraId="76952AF3" w14:textId="77777777" w:rsidR="00F347C8" w:rsidRPr="00F347C8" w:rsidRDefault="00F347C8" w:rsidP="00F347C8">
      <w:pPr>
        <w:spacing w:before="252"/>
        <w:jc w:val="center"/>
        <w:rPr>
          <w:rFonts w:cstheme="minorHAnsi"/>
          <w:bCs/>
          <w:color w:val="32353A"/>
          <w:w w:val="105"/>
          <w:lang w:val="pl-PL"/>
        </w:rPr>
      </w:pPr>
      <w:r w:rsidRPr="00F347C8">
        <w:rPr>
          <w:rFonts w:cstheme="minorHAnsi"/>
          <w:bCs/>
          <w:color w:val="32353A"/>
          <w:w w:val="105"/>
          <w:lang w:val="pl-PL"/>
        </w:rPr>
        <w:t>§12</w:t>
      </w:r>
    </w:p>
    <w:p w14:paraId="539DACA1" w14:textId="77777777" w:rsidR="00F347C8" w:rsidRPr="00F347C8" w:rsidRDefault="00F347C8" w:rsidP="00F347C8">
      <w:pPr>
        <w:spacing w:before="288" w:line="280" w:lineRule="auto"/>
        <w:jc w:val="both"/>
        <w:rPr>
          <w:rFonts w:cstheme="minorHAnsi"/>
          <w:bCs/>
          <w:color w:val="32353A"/>
          <w:lang w:val="pl-PL"/>
        </w:rPr>
      </w:pPr>
      <w:r w:rsidRPr="00F347C8">
        <w:rPr>
          <w:rFonts w:cstheme="minorHAnsi"/>
          <w:bCs/>
          <w:color w:val="32353A"/>
          <w:lang w:val="pl-PL"/>
        </w:rPr>
        <w:t>Wykonanie Uchwały powierza się Prezesowi ŚZPN.</w:t>
      </w:r>
    </w:p>
    <w:p w14:paraId="62F47C2B" w14:textId="77777777" w:rsidR="00F347C8" w:rsidRPr="00F347C8" w:rsidRDefault="00F347C8" w:rsidP="00F347C8">
      <w:pPr>
        <w:spacing w:before="216"/>
        <w:jc w:val="center"/>
        <w:rPr>
          <w:rFonts w:cstheme="minorHAnsi"/>
          <w:bCs/>
          <w:color w:val="32353A"/>
          <w:w w:val="105"/>
          <w:lang w:val="pl-PL"/>
        </w:rPr>
      </w:pPr>
      <w:r w:rsidRPr="00F347C8">
        <w:rPr>
          <w:rFonts w:cstheme="minorHAnsi"/>
          <w:bCs/>
          <w:color w:val="32353A"/>
          <w:w w:val="105"/>
          <w:lang w:val="pl-PL"/>
        </w:rPr>
        <w:t>§13</w:t>
      </w:r>
    </w:p>
    <w:p w14:paraId="584C7C19" w14:textId="77777777" w:rsidR="00F347C8" w:rsidRPr="00F347C8" w:rsidRDefault="00F347C8" w:rsidP="00F347C8">
      <w:pPr>
        <w:spacing w:before="216"/>
        <w:jc w:val="both"/>
        <w:rPr>
          <w:rFonts w:cstheme="minorHAnsi"/>
          <w:bCs/>
          <w:color w:val="32353A"/>
          <w:w w:val="105"/>
          <w:lang w:val="pl-PL"/>
        </w:rPr>
      </w:pPr>
      <w:r w:rsidRPr="00F347C8">
        <w:rPr>
          <w:rFonts w:cstheme="minorHAnsi"/>
          <w:bCs/>
          <w:color w:val="32353A"/>
          <w:w w:val="105"/>
          <w:lang w:val="pl-PL"/>
        </w:rPr>
        <w:t>Uchwała wchodzi w życie z dniem podjęcia.</w:t>
      </w:r>
    </w:p>
    <w:p w14:paraId="569D9F8E" w14:textId="77777777" w:rsidR="00F347C8" w:rsidRPr="00CF59D7" w:rsidRDefault="00F347C8" w:rsidP="00F347C8">
      <w:pPr>
        <w:jc w:val="both"/>
        <w:rPr>
          <w:rFonts w:cstheme="minorHAnsi"/>
          <w:bCs/>
          <w:lang w:val="pl-PL"/>
        </w:rPr>
      </w:pPr>
    </w:p>
    <w:p w14:paraId="07FE41BD" w14:textId="77777777" w:rsidR="00F347C8" w:rsidRPr="00CF59D7" w:rsidRDefault="00F347C8" w:rsidP="00F347C8">
      <w:pPr>
        <w:jc w:val="both"/>
        <w:rPr>
          <w:rFonts w:cstheme="minorHAnsi"/>
          <w:bCs/>
          <w:lang w:val="pl-PL"/>
        </w:rPr>
      </w:pPr>
    </w:p>
    <w:p w14:paraId="3A79F36B" w14:textId="77777777" w:rsidR="00F347C8" w:rsidRPr="00CF59D7" w:rsidRDefault="00F347C8" w:rsidP="00F347C8">
      <w:pPr>
        <w:jc w:val="both"/>
        <w:rPr>
          <w:rFonts w:cstheme="minorHAnsi"/>
          <w:bCs/>
          <w:lang w:val="pl-PL"/>
        </w:rPr>
        <w:sectPr w:rsidR="00F347C8" w:rsidRPr="00CF59D7">
          <w:pgSz w:w="11918" w:h="16854"/>
          <w:pgMar w:top="1268" w:right="1333" w:bottom="1108" w:left="1393" w:header="720" w:footer="720" w:gutter="0"/>
          <w:cols w:space="708"/>
        </w:sectPr>
      </w:pPr>
    </w:p>
    <w:p w14:paraId="1CF4B7AE" w14:textId="1DFD6E65" w:rsidR="00F347C8" w:rsidRDefault="00F347C8" w:rsidP="00F347C8">
      <w:pPr>
        <w:jc w:val="both"/>
        <w:rPr>
          <w:rFonts w:cstheme="minorHAnsi"/>
          <w:bCs/>
          <w:color w:val="32353A"/>
          <w:lang w:val="pl-PL"/>
        </w:rPr>
      </w:pPr>
    </w:p>
    <w:p w14:paraId="458742CC" w14:textId="6B1F8191" w:rsidR="00B239AC" w:rsidRPr="00F347C8" w:rsidRDefault="00B239AC" w:rsidP="00F347C8">
      <w:pPr>
        <w:spacing w:before="83"/>
        <w:ind w:left="317" w:right="7813"/>
        <w:jc w:val="both"/>
        <w:rPr>
          <w:rFonts w:cstheme="minorHAnsi"/>
          <w:bCs/>
          <w:color w:val="080D0E"/>
          <w:spacing w:val="-8"/>
          <w:lang w:val="pl-PL"/>
        </w:rPr>
      </w:pPr>
      <w:r w:rsidRPr="00F347C8">
        <w:rPr>
          <w:rFonts w:cstheme="minorHAnsi"/>
          <w:bCs/>
          <w:color w:val="080D0E"/>
          <w:spacing w:val="-8"/>
          <w:lang w:val="pl-PL"/>
        </w:rPr>
        <w:br w:type="page"/>
      </w:r>
    </w:p>
    <w:p w14:paraId="357C5795" w14:textId="5D5C5908" w:rsidR="006E6521" w:rsidRPr="00F347C8" w:rsidRDefault="00000000" w:rsidP="000F3FAF">
      <w:pPr>
        <w:spacing w:line="194" w:lineRule="auto"/>
        <w:ind w:left="1134"/>
        <w:rPr>
          <w:rFonts w:cstheme="minorHAnsi"/>
          <w:bCs/>
          <w:color w:val="080D0E"/>
          <w:spacing w:val="-8"/>
          <w:lang w:val="pl-PL"/>
        </w:rPr>
      </w:pPr>
      <w:r w:rsidRPr="00F347C8">
        <w:rPr>
          <w:rFonts w:cstheme="minorHAnsi"/>
          <w:bCs/>
          <w:color w:val="080D0E"/>
          <w:spacing w:val="-8"/>
          <w:lang w:val="pl-PL"/>
        </w:rPr>
        <w:lastRenderedPageBreak/>
        <w:t>ZAŁ</w:t>
      </w:r>
      <w:r w:rsidR="000F3FAF" w:rsidRPr="00F347C8">
        <w:rPr>
          <w:rFonts w:cstheme="minorHAnsi"/>
          <w:bCs/>
          <w:color w:val="080D0E"/>
          <w:spacing w:val="-8"/>
          <w:lang w:val="pl-PL"/>
        </w:rPr>
        <w:t>Ą</w:t>
      </w:r>
      <w:r w:rsidRPr="00F347C8">
        <w:rPr>
          <w:rFonts w:cstheme="minorHAnsi"/>
          <w:bCs/>
          <w:color w:val="080D0E"/>
          <w:spacing w:val="-8"/>
          <w:lang w:val="pl-PL"/>
        </w:rPr>
        <w:t>CZNIK NR 1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9199"/>
      </w:tblGrid>
      <w:tr w:rsidR="006E6521" w:rsidRPr="00307D7B" w14:paraId="62F8A9F9" w14:textId="77777777">
        <w:trPr>
          <w:trHeight w:hRule="exact" w:val="904"/>
        </w:trPr>
        <w:tc>
          <w:tcPr>
            <w:tcW w:w="1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8C55E" w14:textId="63C22B0F" w:rsidR="006E6521" w:rsidRPr="00F347C8" w:rsidRDefault="00000000">
            <w:pPr>
              <w:spacing w:line="312" w:lineRule="auto"/>
              <w:jc w:val="center"/>
              <w:rPr>
                <w:rFonts w:cstheme="minorHAnsi"/>
                <w:bCs/>
                <w:color w:val="080D0E"/>
                <w:spacing w:val="-8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-8"/>
                <w:lang w:val="pl-PL"/>
              </w:rPr>
              <w:t xml:space="preserve">DEKLARACJA KLUBU </w:t>
            </w:r>
            <w:r w:rsidRPr="00F347C8">
              <w:rPr>
                <w:rFonts w:cstheme="minorHAnsi"/>
                <w:bCs/>
                <w:color w:val="080D0E"/>
                <w:spacing w:val="-8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spacing w:val="-5"/>
                <w:lang w:val="pl-PL"/>
              </w:rPr>
              <w:t>DOTYCZ</w:t>
            </w:r>
            <w:r w:rsidR="00B239AC" w:rsidRPr="00F347C8">
              <w:rPr>
                <w:rFonts w:cstheme="minorHAnsi"/>
                <w:bCs/>
                <w:color w:val="080D0E"/>
                <w:spacing w:val="-5"/>
                <w:lang w:val="pl-PL"/>
              </w:rPr>
              <w:t xml:space="preserve"> ROZLICZNI</w:t>
            </w:r>
            <w:r w:rsidRPr="00F347C8">
              <w:rPr>
                <w:rFonts w:cstheme="minorHAnsi"/>
                <w:bCs/>
                <w:color w:val="080D0E"/>
                <w:spacing w:val="-5"/>
                <w:lang w:val="pl-PL"/>
              </w:rPr>
              <w:t xml:space="preserve">A DELEGACJI SĘDZIOWSKICH </w:t>
            </w:r>
            <w:r w:rsidRPr="00F347C8">
              <w:rPr>
                <w:rFonts w:cstheme="minorHAnsi"/>
                <w:bCs/>
                <w:color w:val="080D0E"/>
                <w:spacing w:val="-5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lang w:val="pl-PL"/>
              </w:rPr>
              <w:t xml:space="preserve">Z TYTUŁU PROWADZENIA ZAWODÓW ZA POŚREDNICTWEM BIURA ŚLĄSKIEGO ZWIĄZKU PIŁKI </w:t>
            </w:r>
            <w:r w:rsidR="00B239AC" w:rsidRPr="00F347C8">
              <w:rPr>
                <w:rFonts w:cstheme="minorHAnsi"/>
                <w:bCs/>
                <w:color w:val="080D0E"/>
                <w:lang w:val="pl-PL"/>
              </w:rPr>
              <w:t>SIATKOWEJ</w:t>
            </w:r>
          </w:p>
        </w:tc>
      </w:tr>
      <w:tr w:rsidR="006E6521" w:rsidRPr="00F347C8" w14:paraId="50699E74" w14:textId="77777777">
        <w:trPr>
          <w:trHeight w:hRule="exact" w:val="399"/>
        </w:trPr>
        <w:tc>
          <w:tcPr>
            <w:tcW w:w="1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BBBDC2" w:fill="BBBDC2"/>
            <w:vAlign w:val="center"/>
          </w:tcPr>
          <w:p w14:paraId="789D94FD" w14:textId="77777777" w:rsidR="006E6521" w:rsidRPr="00F347C8" w:rsidRDefault="00000000">
            <w:pPr>
              <w:jc w:val="center"/>
              <w:rPr>
                <w:rFonts w:cstheme="minorHAnsi"/>
                <w:bCs/>
                <w:color w:val="080D0E"/>
                <w:spacing w:val="10"/>
                <w:w w:val="95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10"/>
                <w:w w:val="95"/>
                <w:lang w:val="pl-PL"/>
              </w:rPr>
              <w:t>DANE KLUBU</w:t>
            </w:r>
          </w:p>
        </w:tc>
      </w:tr>
      <w:tr w:rsidR="006E6521" w:rsidRPr="00F347C8" w14:paraId="016AA3B9" w14:textId="77777777">
        <w:trPr>
          <w:trHeight w:hRule="exact" w:val="792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09B62" w14:textId="77777777" w:rsidR="006E6521" w:rsidRPr="00F347C8" w:rsidRDefault="00000000">
            <w:pPr>
              <w:jc w:val="center"/>
              <w:rPr>
                <w:rFonts w:cstheme="minorHAnsi"/>
                <w:bCs/>
                <w:color w:val="080D0E"/>
                <w:spacing w:val="10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t>NAZWA KLUBU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5F73C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  <w:tr w:rsidR="006E6521" w:rsidRPr="00F347C8" w14:paraId="7E685471" w14:textId="77777777">
        <w:trPr>
          <w:trHeight w:hRule="exact" w:val="799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7AB79" w14:textId="77777777" w:rsidR="006E6521" w:rsidRPr="00F347C8" w:rsidRDefault="00000000">
            <w:pPr>
              <w:jc w:val="center"/>
              <w:rPr>
                <w:rFonts w:cstheme="minorHAnsi"/>
                <w:bCs/>
                <w:color w:val="080D0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lang w:val="pl-PL"/>
              </w:rPr>
              <w:t>NIP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34CB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  <w:tr w:rsidR="006E6521" w:rsidRPr="00307D7B" w14:paraId="0ACD8D52" w14:textId="77777777">
        <w:trPr>
          <w:trHeight w:hRule="exact" w:val="792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C6745" w14:textId="77777777" w:rsidR="006E6521" w:rsidRPr="00F347C8" w:rsidRDefault="00000000">
            <w:pPr>
              <w:spacing w:line="206" w:lineRule="auto"/>
              <w:jc w:val="center"/>
              <w:rPr>
                <w:rFonts w:cstheme="minorHAnsi"/>
                <w:bCs/>
                <w:color w:val="080D0E"/>
                <w:lang w:val="pl-PL"/>
              </w:rPr>
            </w:pPr>
            <w:proofErr w:type="spellStart"/>
            <w:r w:rsidRPr="00F347C8">
              <w:rPr>
                <w:rFonts w:cstheme="minorHAnsi"/>
                <w:bCs/>
                <w:color w:val="080D0E"/>
                <w:lang w:val="pl-PL"/>
              </w:rPr>
              <w:t>PtATNIK</w:t>
            </w:r>
            <w:proofErr w:type="spellEnd"/>
          </w:p>
          <w:p w14:paraId="56926B0D" w14:textId="77777777" w:rsidR="006E6521" w:rsidRPr="00F347C8" w:rsidRDefault="00000000">
            <w:pPr>
              <w:spacing w:before="36" w:line="302" w:lineRule="auto"/>
              <w:jc w:val="center"/>
              <w:rPr>
                <w:rFonts w:cstheme="minorHAnsi"/>
                <w:bCs/>
                <w:color w:val="080D0E"/>
                <w:spacing w:val="8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8"/>
                <w:lang w:val="pl-PL"/>
              </w:rPr>
              <w:t xml:space="preserve">(KLUB, GMINA, GMINNE </w:t>
            </w:r>
            <w:r w:rsidRPr="00F347C8">
              <w:rPr>
                <w:rFonts w:cstheme="minorHAnsi"/>
                <w:bCs/>
                <w:color w:val="080D0E"/>
                <w:spacing w:val="8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lang w:val="pl-PL"/>
              </w:rPr>
              <w:t>ZRZESZENIE LZS, ITP.)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B946" w14:textId="77777777" w:rsidR="006E6521" w:rsidRPr="00CF59D7" w:rsidRDefault="006E6521">
            <w:pPr>
              <w:rPr>
                <w:rFonts w:cstheme="minorHAnsi"/>
                <w:bCs/>
                <w:color w:val="000000"/>
                <w:lang w:val="pl-PL"/>
              </w:rPr>
            </w:pPr>
          </w:p>
        </w:tc>
      </w:tr>
      <w:tr w:rsidR="006E6521" w:rsidRPr="00F347C8" w14:paraId="28D243CA" w14:textId="77777777">
        <w:trPr>
          <w:trHeight w:hRule="exact" w:val="796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342EE" w14:textId="77777777" w:rsidR="006E6521" w:rsidRPr="00F347C8" w:rsidRDefault="00000000">
            <w:pPr>
              <w:jc w:val="center"/>
              <w:rPr>
                <w:rFonts w:cstheme="minorHAnsi"/>
                <w:bCs/>
                <w:color w:val="080D0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lang w:val="pl-PL"/>
              </w:rPr>
              <w:t>ADRES KLUBU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6A86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  <w:tr w:rsidR="006E6521" w:rsidRPr="00F347C8" w14:paraId="52D94D25" w14:textId="77777777">
        <w:trPr>
          <w:trHeight w:hRule="exact" w:val="781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F5D33" w14:textId="77777777" w:rsidR="006E6521" w:rsidRPr="00F347C8" w:rsidRDefault="00000000">
            <w:pPr>
              <w:spacing w:line="297" w:lineRule="auto"/>
              <w:jc w:val="center"/>
              <w:rPr>
                <w:rFonts w:cstheme="minorHAnsi"/>
                <w:bCs/>
                <w:color w:val="080D0E"/>
                <w:spacing w:val="10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t xml:space="preserve">ADRES DO </w:t>
            </w: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spacing w:val="6"/>
                <w:lang w:val="pl-PL"/>
              </w:rPr>
              <w:t>KORESPONDENCJI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2593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  <w:tr w:rsidR="006E6521" w:rsidRPr="00F347C8" w14:paraId="0D80F91A" w14:textId="77777777">
        <w:trPr>
          <w:trHeight w:hRule="exact" w:val="781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16EFD" w14:textId="77777777" w:rsidR="006E6521" w:rsidRPr="00F347C8" w:rsidRDefault="00000000">
            <w:pPr>
              <w:spacing w:line="297" w:lineRule="auto"/>
              <w:jc w:val="center"/>
              <w:rPr>
                <w:rFonts w:cstheme="minorHAnsi"/>
                <w:bCs/>
                <w:color w:val="080D0E"/>
                <w:spacing w:val="10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t xml:space="preserve">ADRES </w:t>
            </w: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lang w:val="pl-PL"/>
              </w:rPr>
              <w:t xml:space="preserve">KORESPONDENCYJNY </w:t>
            </w:r>
            <w:r w:rsidRPr="00F347C8">
              <w:rPr>
                <w:rFonts w:cstheme="minorHAnsi"/>
                <w:bCs/>
                <w:color w:val="080D0E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t>E-MAIL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BC4FE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  <w:tr w:rsidR="006E6521" w:rsidRPr="00F347C8" w14:paraId="49DDB600" w14:textId="77777777">
        <w:trPr>
          <w:trHeight w:hRule="exact" w:val="782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11019" w14:textId="77777777" w:rsidR="006E6521" w:rsidRPr="00F347C8" w:rsidRDefault="00000000">
            <w:pPr>
              <w:jc w:val="center"/>
              <w:rPr>
                <w:rFonts w:cstheme="minorHAnsi"/>
                <w:bCs/>
                <w:color w:val="080D0E"/>
                <w:spacing w:val="10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t>NAZWA BANKU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44A9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  <w:tr w:rsidR="006E6521" w:rsidRPr="00F347C8" w14:paraId="2714A3F2" w14:textId="77777777">
        <w:trPr>
          <w:trHeight w:hRule="exact" w:val="795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BF717" w14:textId="77777777" w:rsidR="006E6521" w:rsidRPr="00F347C8" w:rsidRDefault="00000000">
            <w:pPr>
              <w:spacing w:line="300" w:lineRule="auto"/>
              <w:jc w:val="center"/>
              <w:rPr>
                <w:rFonts w:cstheme="minorHAnsi"/>
                <w:bCs/>
                <w:color w:val="080D0E"/>
                <w:spacing w:val="6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6"/>
                <w:lang w:val="pl-PL"/>
              </w:rPr>
              <w:t xml:space="preserve">NUMER RACHUNKU </w:t>
            </w:r>
            <w:r w:rsidRPr="00F347C8">
              <w:rPr>
                <w:rFonts w:cstheme="minorHAnsi"/>
                <w:bCs/>
                <w:color w:val="080D0E"/>
                <w:spacing w:val="6"/>
                <w:lang w:val="pl-PL"/>
              </w:rPr>
              <w:br/>
            </w:r>
            <w:r w:rsidRPr="00F347C8">
              <w:rPr>
                <w:rFonts w:cstheme="minorHAnsi"/>
                <w:bCs/>
                <w:color w:val="080D0E"/>
                <w:spacing w:val="10"/>
                <w:lang w:val="pl-PL"/>
              </w:rPr>
              <w:t>BANKOWEGO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31475" w14:textId="77777777" w:rsidR="006E6521" w:rsidRPr="00F347C8" w:rsidRDefault="006E6521">
            <w:pPr>
              <w:rPr>
                <w:rFonts w:cstheme="minorHAnsi"/>
                <w:bCs/>
                <w:color w:val="000000"/>
              </w:rPr>
            </w:pPr>
          </w:p>
        </w:tc>
      </w:tr>
    </w:tbl>
    <w:p w14:paraId="5DE253C7" w14:textId="77777777" w:rsidR="006E6521" w:rsidRPr="00F347C8" w:rsidRDefault="006E6521">
      <w:pPr>
        <w:spacing w:after="16" w:line="20" w:lineRule="exact"/>
        <w:rPr>
          <w:rFonts w:cstheme="minorHAnsi"/>
          <w:bCs/>
        </w:rPr>
      </w:pPr>
    </w:p>
    <w:p w14:paraId="20A71BBD" w14:textId="29B3E6A9" w:rsidR="00B239AC" w:rsidRPr="00F347C8" w:rsidRDefault="00B239AC">
      <w:pPr>
        <w:rPr>
          <w:rFonts w:cstheme="minorHAnsi"/>
          <w:bCs/>
          <w:color w:val="080D0E"/>
          <w:u w:val="single"/>
          <w:lang w:val="pl-PL"/>
        </w:rPr>
      </w:pPr>
    </w:p>
    <w:p w14:paraId="4EB4E377" w14:textId="09E91FED" w:rsidR="006E6521" w:rsidRPr="00F347C8" w:rsidRDefault="00000000">
      <w:pPr>
        <w:spacing w:line="273" w:lineRule="auto"/>
        <w:jc w:val="center"/>
        <w:rPr>
          <w:rFonts w:cstheme="minorHAnsi"/>
          <w:bCs/>
          <w:color w:val="080D0E"/>
          <w:u w:val="single"/>
          <w:lang w:val="pl-PL"/>
        </w:rPr>
      </w:pPr>
      <w:r w:rsidRPr="00F347C8">
        <w:rPr>
          <w:rFonts w:cstheme="minorHAnsi"/>
          <w:bCs/>
          <w:color w:val="080D0E"/>
          <w:u w:val="single"/>
          <w:lang w:val="pl-PL"/>
        </w:rPr>
        <w:t>DANE OSÓB REPREZENTUJĄCYCH 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081"/>
        <w:gridCol w:w="2266"/>
        <w:gridCol w:w="2335"/>
        <w:gridCol w:w="2373"/>
      </w:tblGrid>
      <w:tr w:rsidR="002211D4" w:rsidRPr="00307D7B" w14:paraId="34E847C3" w14:textId="77777777" w:rsidTr="000F3FAF">
        <w:tc>
          <w:tcPr>
            <w:tcW w:w="328" w:type="dxa"/>
          </w:tcPr>
          <w:p w14:paraId="2A9D94E4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spacing w:val="6"/>
                <w:lang w:val="pl-PL"/>
              </w:rPr>
            </w:pPr>
          </w:p>
        </w:tc>
        <w:tc>
          <w:tcPr>
            <w:tcW w:w="4081" w:type="dxa"/>
            <w:vAlign w:val="center"/>
          </w:tcPr>
          <w:p w14:paraId="4ECB4D70" w14:textId="04AC0379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6"/>
                <w:lang w:val="pl-PL"/>
              </w:rPr>
              <w:t>Imię i nazwisko</w:t>
            </w:r>
          </w:p>
        </w:tc>
        <w:tc>
          <w:tcPr>
            <w:tcW w:w="2266" w:type="dxa"/>
            <w:vAlign w:val="center"/>
          </w:tcPr>
          <w:p w14:paraId="68669980" w14:textId="2A860CBE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lang w:val="pl-PL"/>
              </w:rPr>
              <w:t>Funkcja</w:t>
            </w:r>
          </w:p>
        </w:tc>
        <w:tc>
          <w:tcPr>
            <w:tcW w:w="2335" w:type="dxa"/>
            <w:vAlign w:val="center"/>
          </w:tcPr>
          <w:p w14:paraId="431BBF35" w14:textId="0D1DD6EE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2"/>
                <w:lang w:val="pl-PL"/>
              </w:rPr>
              <w:t xml:space="preserve">Nr telefonu </w:t>
            </w:r>
          </w:p>
        </w:tc>
        <w:tc>
          <w:tcPr>
            <w:tcW w:w="2373" w:type="dxa"/>
            <w:vAlign w:val="center"/>
          </w:tcPr>
          <w:p w14:paraId="1A8329D3" w14:textId="346976AC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2"/>
                <w:lang w:val="pl-PL"/>
              </w:rPr>
              <w:t>Seria i nr dowodu osobistego</w:t>
            </w:r>
          </w:p>
        </w:tc>
      </w:tr>
      <w:tr w:rsidR="002211D4" w:rsidRPr="00F347C8" w14:paraId="02EF3FCA" w14:textId="77777777" w:rsidTr="000F3FAF">
        <w:tc>
          <w:tcPr>
            <w:tcW w:w="328" w:type="dxa"/>
          </w:tcPr>
          <w:p w14:paraId="2B0CF99C" w14:textId="6F21BD1C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u w:val="single"/>
                <w:lang w:val="pl-PL"/>
              </w:rPr>
              <w:t>1</w:t>
            </w:r>
          </w:p>
        </w:tc>
        <w:tc>
          <w:tcPr>
            <w:tcW w:w="4081" w:type="dxa"/>
          </w:tcPr>
          <w:p w14:paraId="4E15E1F3" w14:textId="7A65B63B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  <w:tc>
          <w:tcPr>
            <w:tcW w:w="2266" w:type="dxa"/>
          </w:tcPr>
          <w:p w14:paraId="388A0683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  <w:tc>
          <w:tcPr>
            <w:tcW w:w="2335" w:type="dxa"/>
          </w:tcPr>
          <w:p w14:paraId="2228A443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  <w:tc>
          <w:tcPr>
            <w:tcW w:w="2373" w:type="dxa"/>
          </w:tcPr>
          <w:p w14:paraId="0C325B8F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</w:tr>
      <w:tr w:rsidR="002211D4" w:rsidRPr="00F347C8" w14:paraId="0BC6663F" w14:textId="77777777" w:rsidTr="000F3FAF">
        <w:tc>
          <w:tcPr>
            <w:tcW w:w="328" w:type="dxa"/>
          </w:tcPr>
          <w:p w14:paraId="7C8BAD0E" w14:textId="7C60D2D4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u w:val="single"/>
                <w:lang w:val="pl-PL"/>
              </w:rPr>
              <w:t>2</w:t>
            </w:r>
          </w:p>
        </w:tc>
        <w:tc>
          <w:tcPr>
            <w:tcW w:w="4081" w:type="dxa"/>
          </w:tcPr>
          <w:p w14:paraId="2F6EDCC2" w14:textId="2BD09909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  <w:tc>
          <w:tcPr>
            <w:tcW w:w="2266" w:type="dxa"/>
          </w:tcPr>
          <w:p w14:paraId="4B17D70B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  <w:tc>
          <w:tcPr>
            <w:tcW w:w="2335" w:type="dxa"/>
          </w:tcPr>
          <w:p w14:paraId="6CA1A64C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  <w:tc>
          <w:tcPr>
            <w:tcW w:w="2373" w:type="dxa"/>
          </w:tcPr>
          <w:p w14:paraId="1075A1A1" w14:textId="77777777" w:rsidR="002211D4" w:rsidRPr="00F347C8" w:rsidRDefault="002211D4" w:rsidP="002211D4">
            <w:pPr>
              <w:spacing w:line="273" w:lineRule="auto"/>
              <w:jc w:val="center"/>
              <w:rPr>
                <w:rFonts w:cstheme="minorHAnsi"/>
                <w:bCs/>
                <w:color w:val="080D0E"/>
                <w:u w:val="single"/>
                <w:lang w:val="pl-PL"/>
              </w:rPr>
            </w:pPr>
          </w:p>
        </w:tc>
      </w:tr>
    </w:tbl>
    <w:p w14:paraId="54D1ACD0" w14:textId="77777777" w:rsidR="002211D4" w:rsidRPr="00F347C8" w:rsidRDefault="002211D4">
      <w:pPr>
        <w:pBdr>
          <w:top w:val="single" w:sz="2" w:space="3" w:color="474A4C"/>
        </w:pBdr>
        <w:spacing w:before="65" w:after="36" w:line="201" w:lineRule="auto"/>
        <w:jc w:val="center"/>
        <w:rPr>
          <w:rFonts w:cstheme="minorHAnsi"/>
          <w:bCs/>
          <w:color w:val="080D0E"/>
          <w:lang w:val="pl-PL"/>
        </w:rPr>
      </w:pPr>
    </w:p>
    <w:p w14:paraId="3DD1C385" w14:textId="4B6DF80B" w:rsidR="006E6521" w:rsidRPr="00F347C8" w:rsidRDefault="00000000">
      <w:pPr>
        <w:pBdr>
          <w:top w:val="single" w:sz="2" w:space="3" w:color="474A4C"/>
        </w:pBdr>
        <w:spacing w:before="65" w:after="36" w:line="201" w:lineRule="auto"/>
        <w:jc w:val="center"/>
        <w:rPr>
          <w:rFonts w:cstheme="minorHAnsi"/>
          <w:bCs/>
          <w:color w:val="080D0E"/>
          <w:lang w:val="pl-PL"/>
        </w:rPr>
      </w:pPr>
      <w:r w:rsidRPr="00F347C8">
        <w:rPr>
          <w:rFonts w:cstheme="minorHAnsi"/>
          <w:bCs/>
          <w:color w:val="080D0E"/>
          <w:lang w:val="pl-PL"/>
        </w:rPr>
        <w:t>DEKLARACJA KLUBU</w:t>
      </w:r>
    </w:p>
    <w:p w14:paraId="3346986A" w14:textId="6458E570" w:rsidR="006E6521" w:rsidRPr="00F347C8" w:rsidRDefault="00000000">
      <w:pPr>
        <w:pBdr>
          <w:top w:val="single" w:sz="4" w:space="1" w:color="4A5051"/>
        </w:pBdr>
        <w:spacing w:before="7" w:line="292" w:lineRule="auto"/>
        <w:ind w:left="144" w:right="144"/>
        <w:jc w:val="both"/>
        <w:rPr>
          <w:rFonts w:cstheme="minorHAnsi"/>
          <w:bCs/>
          <w:color w:val="080D0E"/>
          <w:spacing w:val="-6"/>
          <w:lang w:val="pl-PL"/>
        </w:rPr>
      </w:pPr>
      <w:r w:rsidRPr="00F347C8">
        <w:rPr>
          <w:rFonts w:cstheme="minorHAnsi"/>
          <w:bCs/>
          <w:color w:val="080D0E"/>
          <w:spacing w:val="-6"/>
          <w:lang w:val="pl-PL"/>
        </w:rPr>
        <w:t xml:space="preserve">Niniejszym deklarujemy, iż upoważniamy biuro Śląskiego Związku Piłki </w:t>
      </w:r>
      <w:r w:rsidR="002211D4" w:rsidRPr="00F347C8">
        <w:rPr>
          <w:rFonts w:cstheme="minorHAnsi"/>
          <w:bCs/>
          <w:color w:val="080D0E"/>
          <w:spacing w:val="-6"/>
          <w:lang w:val="pl-PL"/>
        </w:rPr>
        <w:t>Siatkowej</w:t>
      </w:r>
      <w:r w:rsidRPr="00F347C8">
        <w:rPr>
          <w:rFonts w:cstheme="minorHAnsi"/>
          <w:bCs/>
          <w:color w:val="080D0E"/>
          <w:spacing w:val="-6"/>
          <w:lang w:val="pl-PL"/>
        </w:rPr>
        <w:t xml:space="preserve"> do rozliczania delegacji sędziowskich za jego </w:t>
      </w:r>
      <w:r w:rsidRPr="00F347C8">
        <w:rPr>
          <w:rFonts w:cstheme="minorHAnsi"/>
          <w:bCs/>
          <w:color w:val="080D0E"/>
          <w:spacing w:val="-3"/>
          <w:lang w:val="pl-PL"/>
        </w:rPr>
        <w:t>pośrednictwem w ramach organizowanych przez ŚZP</w:t>
      </w:r>
      <w:r w:rsidR="002211D4" w:rsidRPr="00F347C8">
        <w:rPr>
          <w:rFonts w:cstheme="minorHAnsi"/>
          <w:bCs/>
          <w:color w:val="080D0E"/>
          <w:spacing w:val="-3"/>
          <w:lang w:val="pl-PL"/>
        </w:rPr>
        <w:t>S</w:t>
      </w:r>
      <w:r w:rsidRPr="00F347C8">
        <w:rPr>
          <w:rFonts w:cstheme="minorHAnsi"/>
          <w:bCs/>
          <w:color w:val="080D0E"/>
          <w:spacing w:val="-3"/>
          <w:lang w:val="pl-PL"/>
        </w:rPr>
        <w:t xml:space="preserve"> rozgrywek, według stawek przyjętych Uchwałą Zarządu Śląskiego Związku Piłki </w:t>
      </w:r>
      <w:r w:rsidR="002211D4" w:rsidRPr="00F347C8">
        <w:rPr>
          <w:rFonts w:cstheme="minorHAnsi"/>
          <w:bCs/>
          <w:color w:val="080D0E"/>
          <w:spacing w:val="-3"/>
          <w:lang w:val="pl-PL"/>
        </w:rPr>
        <w:t>Siatkowej</w:t>
      </w:r>
      <w:r w:rsidRPr="00F347C8">
        <w:rPr>
          <w:rFonts w:cstheme="minorHAnsi"/>
          <w:bCs/>
          <w:color w:val="080D0E"/>
          <w:spacing w:val="-3"/>
          <w:lang w:val="pl-PL"/>
        </w:rPr>
        <w:t>, której treść jest nam znana.</w:t>
      </w:r>
    </w:p>
    <w:p w14:paraId="3651DED8" w14:textId="2C10EDE9" w:rsidR="006E6521" w:rsidRPr="00F347C8" w:rsidRDefault="00000000">
      <w:pPr>
        <w:spacing w:line="208" w:lineRule="auto"/>
        <w:ind w:left="144"/>
        <w:rPr>
          <w:rFonts w:cstheme="minorHAnsi"/>
          <w:bCs/>
          <w:color w:val="080D0E"/>
          <w:spacing w:val="-5"/>
          <w:lang w:val="pl-PL"/>
        </w:rPr>
      </w:pPr>
      <w:r w:rsidRPr="00F347C8">
        <w:rPr>
          <w:rFonts w:cstheme="minorHAnsi"/>
          <w:bCs/>
          <w:color w:val="080D0E"/>
          <w:spacing w:val="-5"/>
          <w:lang w:val="pl-PL"/>
        </w:rPr>
        <w:t xml:space="preserve">Deklaracja dotyczy wszystkich drużyn naszego klubu występujących w rozgrywkach </w:t>
      </w:r>
      <w:r w:rsidR="002211D4" w:rsidRPr="00F347C8">
        <w:rPr>
          <w:rFonts w:cstheme="minorHAnsi"/>
          <w:bCs/>
          <w:color w:val="080D0E"/>
          <w:spacing w:val="-5"/>
          <w:lang w:val="pl-PL"/>
        </w:rPr>
        <w:t>ŚZPS</w:t>
      </w:r>
      <w:r w:rsidRPr="00F347C8">
        <w:rPr>
          <w:rFonts w:cstheme="minorHAnsi"/>
          <w:bCs/>
          <w:color w:val="080D0E"/>
          <w:spacing w:val="-5"/>
          <w:lang w:val="pl-PL"/>
        </w:rPr>
        <w:t>.</w:t>
      </w:r>
    </w:p>
    <w:p w14:paraId="7DDED11E" w14:textId="60300548" w:rsidR="006E6521" w:rsidRPr="00F347C8" w:rsidRDefault="00000000">
      <w:pPr>
        <w:tabs>
          <w:tab w:val="right" w:leader="dot" w:pos="11070"/>
        </w:tabs>
        <w:spacing w:line="283" w:lineRule="auto"/>
        <w:ind w:left="144"/>
        <w:rPr>
          <w:rFonts w:cstheme="minorHAnsi"/>
          <w:bCs/>
          <w:color w:val="080D0E"/>
          <w:spacing w:val="-3"/>
          <w:lang w:val="pl-PL"/>
        </w:rPr>
      </w:pPr>
      <w:r w:rsidRPr="00F347C8">
        <w:rPr>
          <w:rFonts w:cstheme="minorHAnsi"/>
          <w:bCs/>
          <w:color w:val="080D0E"/>
          <w:spacing w:val="-3"/>
          <w:lang w:val="pl-PL"/>
        </w:rPr>
        <w:t xml:space="preserve">Jednocześnie oświadczamy, iż zapoznaliśmy się z treścią Uchwały </w:t>
      </w:r>
      <w:r w:rsidRPr="00F347C8">
        <w:rPr>
          <w:rFonts w:cstheme="minorHAnsi"/>
          <w:bCs/>
          <w:color w:val="080D0E"/>
          <w:spacing w:val="-4"/>
          <w:lang w:val="pl-PL"/>
        </w:rPr>
        <w:t xml:space="preserve">Zarządu Śląskiego Związku Piłki </w:t>
      </w:r>
      <w:r w:rsidR="002211D4" w:rsidRPr="00F347C8">
        <w:rPr>
          <w:rFonts w:cstheme="minorHAnsi"/>
          <w:bCs/>
          <w:color w:val="080D0E"/>
          <w:spacing w:val="-4"/>
          <w:lang w:val="pl-PL"/>
        </w:rPr>
        <w:t>Siatkowej</w:t>
      </w:r>
      <w:r w:rsidRPr="00F347C8">
        <w:rPr>
          <w:rFonts w:cstheme="minorHAnsi"/>
          <w:bCs/>
          <w:color w:val="080D0E"/>
          <w:spacing w:val="-4"/>
          <w:lang w:val="pl-PL"/>
        </w:rPr>
        <w:t xml:space="preserve"> z dnia</w:t>
      </w:r>
    </w:p>
    <w:p w14:paraId="68096521" w14:textId="17A997C4" w:rsidR="006E6521" w:rsidRPr="00F347C8" w:rsidRDefault="002211D4">
      <w:pPr>
        <w:ind w:left="144"/>
        <w:rPr>
          <w:rFonts w:cstheme="minorHAnsi"/>
          <w:bCs/>
          <w:color w:val="080D0E"/>
          <w:spacing w:val="-2"/>
          <w:lang w:val="pl-PL"/>
        </w:rPr>
      </w:pPr>
      <w:r w:rsidRPr="00F347C8">
        <w:rPr>
          <w:rFonts w:cstheme="minorHAnsi"/>
          <w:bCs/>
          <w:color w:val="080D0E"/>
          <w:spacing w:val="-2"/>
          <w:lang w:val="pl-PL"/>
        </w:rPr>
        <w:t>19.09.2023 roku, która reguluje zasady rozliczania delegacji sędziowskich.</w:t>
      </w:r>
    </w:p>
    <w:p w14:paraId="3145BCC3" w14:textId="070D1F94" w:rsidR="002211D4" w:rsidRPr="00F347C8" w:rsidRDefault="00000000">
      <w:pPr>
        <w:spacing w:after="36" w:line="292" w:lineRule="auto"/>
        <w:ind w:left="144" w:right="288"/>
        <w:rPr>
          <w:rFonts w:cstheme="minorHAnsi"/>
          <w:bCs/>
          <w:color w:val="080D0E"/>
          <w:spacing w:val="-3"/>
          <w:lang w:val="pl-PL"/>
        </w:rPr>
      </w:pPr>
      <w:r w:rsidRPr="00F347C8">
        <w:rPr>
          <w:rFonts w:cstheme="minorHAnsi"/>
          <w:bCs/>
          <w:color w:val="080D0E"/>
          <w:spacing w:val="-2"/>
          <w:lang w:val="pl-PL"/>
        </w:rPr>
        <w:t xml:space="preserve">My, niżej podpisani wyrażamy zgodę na przetwarzanie naszych danych osobowych w zakresie określonym w ww. Uchwale. </w:t>
      </w:r>
      <w:r w:rsidRPr="00F347C8">
        <w:rPr>
          <w:rFonts w:cstheme="minorHAnsi"/>
          <w:bCs/>
          <w:color w:val="080D0E"/>
          <w:spacing w:val="2"/>
          <w:lang w:val="pl-PL"/>
        </w:rPr>
        <w:t xml:space="preserve">My, niżej podpisani upoważniamy Prezesa Śląskiego Związku Piłki </w:t>
      </w:r>
      <w:r w:rsidR="002211D4" w:rsidRPr="00F347C8">
        <w:rPr>
          <w:rFonts w:cstheme="minorHAnsi"/>
          <w:bCs/>
          <w:color w:val="080D0E"/>
          <w:spacing w:val="2"/>
          <w:lang w:val="pl-PL"/>
        </w:rPr>
        <w:t>Siatkowej</w:t>
      </w:r>
      <w:r w:rsidRPr="00F347C8">
        <w:rPr>
          <w:rFonts w:cstheme="minorHAnsi"/>
          <w:bCs/>
          <w:color w:val="080D0E"/>
          <w:spacing w:val="2"/>
          <w:lang w:val="pl-PL"/>
        </w:rPr>
        <w:t xml:space="preserve"> do udzielenia dalszego pełnomocnictwa </w:t>
      </w:r>
      <w:r w:rsidRPr="00F347C8">
        <w:rPr>
          <w:rFonts w:cstheme="minorHAnsi"/>
          <w:bCs/>
          <w:color w:val="080D0E"/>
          <w:spacing w:val="-6"/>
          <w:lang w:val="pl-PL"/>
        </w:rPr>
        <w:t xml:space="preserve">wskazanej przez niego osobie do reprezentowania naszego klubu przed organami skarbowymi oraz Zakładem Ubezpieczeń </w:t>
      </w:r>
      <w:r w:rsidRPr="00F347C8">
        <w:rPr>
          <w:rFonts w:cstheme="minorHAnsi"/>
          <w:bCs/>
          <w:color w:val="080D0E"/>
          <w:spacing w:val="-3"/>
          <w:lang w:val="pl-PL"/>
        </w:rPr>
        <w:t xml:space="preserve">Społecznych </w:t>
      </w:r>
      <w:proofErr w:type="gramStart"/>
      <w:r w:rsidRPr="00F347C8">
        <w:rPr>
          <w:rFonts w:cstheme="minorHAnsi"/>
          <w:bCs/>
          <w:color w:val="080D0E"/>
          <w:spacing w:val="-3"/>
          <w:lang w:val="pl-PL"/>
        </w:rPr>
        <w:t>w  celu</w:t>
      </w:r>
      <w:proofErr w:type="gramEnd"/>
      <w:r w:rsidRPr="00F347C8">
        <w:rPr>
          <w:rFonts w:cstheme="minorHAnsi"/>
          <w:bCs/>
          <w:color w:val="080D0E"/>
          <w:spacing w:val="-3"/>
          <w:lang w:val="pl-PL"/>
        </w:rPr>
        <w:t xml:space="preserve"> realizacji ww. Uchwały.</w:t>
      </w:r>
    </w:p>
    <w:tbl>
      <w:tblPr>
        <w:tblStyle w:val="Tabela-Siatka"/>
        <w:tblW w:w="0" w:type="auto"/>
        <w:tblInd w:w="144" w:type="dxa"/>
        <w:tblLook w:val="04A0" w:firstRow="1" w:lastRow="0" w:firstColumn="1" w:lastColumn="0" w:noHBand="0" w:noVBand="1"/>
      </w:tblPr>
      <w:tblGrid>
        <w:gridCol w:w="616"/>
        <w:gridCol w:w="5047"/>
        <w:gridCol w:w="3402"/>
        <w:gridCol w:w="2174"/>
      </w:tblGrid>
      <w:tr w:rsidR="000F3FAF" w:rsidRPr="00F347C8" w14:paraId="4D3E1C29" w14:textId="77777777" w:rsidTr="000F3FAF">
        <w:tc>
          <w:tcPr>
            <w:tcW w:w="616" w:type="dxa"/>
          </w:tcPr>
          <w:p w14:paraId="5BA03E47" w14:textId="3C01AEC5" w:rsidR="002211D4" w:rsidRPr="00F347C8" w:rsidRDefault="002211D4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  <w:tc>
          <w:tcPr>
            <w:tcW w:w="5047" w:type="dxa"/>
          </w:tcPr>
          <w:p w14:paraId="2D8208F4" w14:textId="279A8513" w:rsidR="002211D4" w:rsidRPr="00F347C8" w:rsidRDefault="002211D4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>Imię i nazwisko upoważniony przedstawicieli Klubu</w:t>
            </w:r>
          </w:p>
        </w:tc>
        <w:tc>
          <w:tcPr>
            <w:tcW w:w="3402" w:type="dxa"/>
          </w:tcPr>
          <w:p w14:paraId="709E4657" w14:textId="6E03FAA8" w:rsidR="002211D4" w:rsidRPr="00F347C8" w:rsidRDefault="002211D4" w:rsidP="000F3FAF">
            <w:pPr>
              <w:spacing w:after="36" w:line="292" w:lineRule="auto"/>
              <w:ind w:right="288"/>
              <w:jc w:val="center"/>
              <w:rPr>
                <w:rFonts w:cstheme="minorHAnsi"/>
                <w:bCs/>
                <w:color w:val="080D0E"/>
                <w:spacing w:val="-3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>Podpis</w:t>
            </w:r>
            <w:r w:rsidR="000F3FAF"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 xml:space="preserve"> osoby </w:t>
            </w:r>
            <w:proofErr w:type="spellStart"/>
            <w:r w:rsidR="000F3FAF"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>upowaznionej</w:t>
            </w:r>
            <w:proofErr w:type="spellEnd"/>
          </w:p>
        </w:tc>
        <w:tc>
          <w:tcPr>
            <w:tcW w:w="2174" w:type="dxa"/>
          </w:tcPr>
          <w:p w14:paraId="02FD5F4F" w14:textId="601C3D8D" w:rsidR="002211D4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>Data wypełnienia deklaracji</w:t>
            </w:r>
          </w:p>
        </w:tc>
      </w:tr>
      <w:tr w:rsidR="000F3FAF" w:rsidRPr="00F347C8" w14:paraId="5779A733" w14:textId="77777777" w:rsidTr="000F3FAF">
        <w:tc>
          <w:tcPr>
            <w:tcW w:w="616" w:type="dxa"/>
          </w:tcPr>
          <w:p w14:paraId="62CB2F28" w14:textId="0DF50D01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>1</w:t>
            </w:r>
          </w:p>
        </w:tc>
        <w:tc>
          <w:tcPr>
            <w:tcW w:w="5047" w:type="dxa"/>
          </w:tcPr>
          <w:p w14:paraId="27DCEF58" w14:textId="77777777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  <w:tc>
          <w:tcPr>
            <w:tcW w:w="3402" w:type="dxa"/>
          </w:tcPr>
          <w:p w14:paraId="61D6C654" w14:textId="77777777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  <w:tc>
          <w:tcPr>
            <w:tcW w:w="2174" w:type="dxa"/>
            <w:vMerge w:val="restart"/>
          </w:tcPr>
          <w:p w14:paraId="078369AC" w14:textId="77777777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</w:tr>
      <w:tr w:rsidR="000F3FAF" w:rsidRPr="00F347C8" w14:paraId="351BF059" w14:textId="77777777" w:rsidTr="000F3FAF">
        <w:tc>
          <w:tcPr>
            <w:tcW w:w="616" w:type="dxa"/>
          </w:tcPr>
          <w:p w14:paraId="711046CF" w14:textId="0D00A713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  <w:r w:rsidRPr="00F347C8">
              <w:rPr>
                <w:rFonts w:cstheme="minorHAnsi"/>
                <w:bCs/>
                <w:color w:val="080D0E"/>
                <w:spacing w:val="-3"/>
                <w:lang w:val="pl-PL"/>
              </w:rPr>
              <w:t>2</w:t>
            </w:r>
          </w:p>
        </w:tc>
        <w:tc>
          <w:tcPr>
            <w:tcW w:w="5047" w:type="dxa"/>
          </w:tcPr>
          <w:p w14:paraId="187979FF" w14:textId="77777777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  <w:tc>
          <w:tcPr>
            <w:tcW w:w="3402" w:type="dxa"/>
          </w:tcPr>
          <w:p w14:paraId="0749FCCA" w14:textId="77777777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  <w:tc>
          <w:tcPr>
            <w:tcW w:w="2174" w:type="dxa"/>
            <w:vMerge/>
          </w:tcPr>
          <w:p w14:paraId="3C7379FF" w14:textId="77777777" w:rsidR="000F3FAF" w:rsidRPr="00F347C8" w:rsidRDefault="000F3FAF">
            <w:pPr>
              <w:spacing w:after="36" w:line="292" w:lineRule="auto"/>
              <w:ind w:right="288"/>
              <w:rPr>
                <w:rFonts w:cstheme="minorHAnsi"/>
                <w:bCs/>
                <w:color w:val="080D0E"/>
                <w:spacing w:val="-3"/>
                <w:lang w:val="pl-PL"/>
              </w:rPr>
            </w:pPr>
          </w:p>
        </w:tc>
      </w:tr>
    </w:tbl>
    <w:p w14:paraId="250A4905" w14:textId="77777777" w:rsidR="002211D4" w:rsidRPr="00F347C8" w:rsidRDefault="002211D4" w:rsidP="000F3FAF">
      <w:pPr>
        <w:spacing w:after="36" w:line="292" w:lineRule="auto"/>
        <w:ind w:right="288"/>
        <w:rPr>
          <w:rFonts w:cstheme="minorHAnsi"/>
          <w:bCs/>
          <w:color w:val="080D0E"/>
          <w:spacing w:val="-3"/>
          <w:lang w:val="pl-PL"/>
        </w:rPr>
      </w:pPr>
    </w:p>
    <w:sectPr w:rsidR="002211D4" w:rsidRPr="00F347C8" w:rsidSect="002211D4">
      <w:footerReference w:type="default" r:id="rId7"/>
      <w:type w:val="continuous"/>
      <w:pgSz w:w="11918" w:h="16854"/>
      <w:pgMar w:top="966" w:right="254" w:bottom="520" w:left="27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E517" w14:textId="77777777" w:rsidR="00D1651B" w:rsidRDefault="00D1651B">
      <w:r>
        <w:separator/>
      </w:r>
    </w:p>
  </w:endnote>
  <w:endnote w:type="continuationSeparator" w:id="0">
    <w:p w14:paraId="65850785" w14:textId="77777777" w:rsidR="00D1651B" w:rsidRDefault="00D1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5E02" w14:textId="77777777" w:rsidR="00CA3192" w:rsidRDefault="00CA3192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0FAC" w14:textId="77777777" w:rsidR="00D1651B" w:rsidRDefault="00D1651B">
      <w:r>
        <w:separator/>
      </w:r>
    </w:p>
  </w:footnote>
  <w:footnote w:type="continuationSeparator" w:id="0">
    <w:p w14:paraId="7C3E9FEA" w14:textId="77777777" w:rsidR="00D1651B" w:rsidRDefault="00D1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579"/>
    <w:multiLevelType w:val="multilevel"/>
    <w:tmpl w:val="9B1E791E"/>
    <w:lvl w:ilvl="0">
      <w:start w:val="1"/>
      <w:numFmt w:val="decimal"/>
      <w:lvlText w:val="%1."/>
      <w:lvlJc w:val="left"/>
      <w:pPr>
        <w:tabs>
          <w:tab w:val="decimal" w:pos="-220"/>
        </w:tabs>
        <w:ind w:left="284"/>
      </w:pPr>
      <w:rPr>
        <w:rFonts w:asciiTheme="minorHAnsi" w:hAnsiTheme="minorHAnsi" w:cstheme="minorHAnsi" w:hint="default"/>
        <w:strike w:val="0"/>
        <w:color w:val="32353A"/>
        <w:spacing w:val="-5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C2E21"/>
    <w:multiLevelType w:val="hybridMultilevel"/>
    <w:tmpl w:val="6310F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73D6"/>
    <w:multiLevelType w:val="multilevel"/>
    <w:tmpl w:val="17823A6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5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52820"/>
    <w:multiLevelType w:val="multilevel"/>
    <w:tmpl w:val="A11296B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Theme="minorHAnsi" w:hAnsiTheme="minorHAnsi" w:cstheme="minorHAnsi" w:hint="default"/>
        <w:strike w:val="0"/>
        <w:color w:val="32353A"/>
        <w:spacing w:val="-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714B35"/>
    <w:multiLevelType w:val="multilevel"/>
    <w:tmpl w:val="97923A7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13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C34E9F"/>
    <w:multiLevelType w:val="hybridMultilevel"/>
    <w:tmpl w:val="C9DC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3224"/>
    <w:multiLevelType w:val="multilevel"/>
    <w:tmpl w:val="1EC2685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4E3341"/>
    <w:multiLevelType w:val="multilevel"/>
    <w:tmpl w:val="FB58E0E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 w:val="0"/>
        <w:strike w:val="0"/>
        <w:color w:val="000000"/>
        <w:spacing w:val="1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2A13FC"/>
    <w:multiLevelType w:val="hybridMultilevel"/>
    <w:tmpl w:val="C532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B0CF8"/>
    <w:multiLevelType w:val="multilevel"/>
    <w:tmpl w:val="66622382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2210266">
    <w:abstractNumId w:val="7"/>
  </w:num>
  <w:num w:numId="2" w16cid:durableId="331031162">
    <w:abstractNumId w:val="9"/>
  </w:num>
  <w:num w:numId="3" w16cid:durableId="508368963">
    <w:abstractNumId w:val="6"/>
  </w:num>
  <w:num w:numId="4" w16cid:durableId="232857943">
    <w:abstractNumId w:val="2"/>
  </w:num>
  <w:num w:numId="5" w16cid:durableId="1248343147">
    <w:abstractNumId w:val="4"/>
  </w:num>
  <w:num w:numId="6" w16cid:durableId="2023237829">
    <w:abstractNumId w:val="0"/>
  </w:num>
  <w:num w:numId="7" w16cid:durableId="908345929">
    <w:abstractNumId w:val="3"/>
  </w:num>
  <w:num w:numId="8" w16cid:durableId="858661649">
    <w:abstractNumId w:val="8"/>
  </w:num>
  <w:num w:numId="9" w16cid:durableId="396052585">
    <w:abstractNumId w:val="1"/>
  </w:num>
  <w:num w:numId="10" w16cid:durableId="520899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21"/>
    <w:rsid w:val="00020D25"/>
    <w:rsid w:val="00083902"/>
    <w:rsid w:val="000F3FAF"/>
    <w:rsid w:val="00203B48"/>
    <w:rsid w:val="002211D4"/>
    <w:rsid w:val="00307D7B"/>
    <w:rsid w:val="00424BA9"/>
    <w:rsid w:val="00530C84"/>
    <w:rsid w:val="00537051"/>
    <w:rsid w:val="00566D7C"/>
    <w:rsid w:val="00580BEE"/>
    <w:rsid w:val="00624620"/>
    <w:rsid w:val="006601CB"/>
    <w:rsid w:val="006E6521"/>
    <w:rsid w:val="007E70AF"/>
    <w:rsid w:val="00B223DE"/>
    <w:rsid w:val="00B239AC"/>
    <w:rsid w:val="00BC0F3F"/>
    <w:rsid w:val="00CA3192"/>
    <w:rsid w:val="00CE2377"/>
    <w:rsid w:val="00CF59D7"/>
    <w:rsid w:val="00D1651B"/>
    <w:rsid w:val="00DB296E"/>
    <w:rsid w:val="00DE71FD"/>
    <w:rsid w:val="00EC1E3B"/>
    <w:rsid w:val="00F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7AE5"/>
  <w15:docId w15:val="{007CA9A4-C876-4E04-85DE-7A5D447E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239AC"/>
    <w:pPr>
      <w:widowControl w:val="0"/>
      <w:autoSpaceDE w:val="0"/>
      <w:autoSpaceDN w:val="0"/>
      <w:spacing w:before="77"/>
      <w:ind w:left="256" w:right="2805"/>
      <w:jc w:val="center"/>
      <w:outlineLvl w:val="0"/>
    </w:pPr>
    <w:rPr>
      <w:rFonts w:ascii="Arial" w:eastAsia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9AC"/>
    <w:rPr>
      <w:rFonts w:ascii="Arial" w:eastAsia="Arial" w:hAnsi="Arial" w:cs="Arial"/>
      <w:b/>
      <w:bCs/>
      <w:sz w:val="28"/>
      <w:szCs w:val="28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B239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39AC"/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B2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7C8"/>
    <w:pPr>
      <w:ind w:left="720"/>
      <w:contextualSpacing/>
    </w:pPr>
  </w:style>
  <w:style w:type="paragraph" w:styleId="Poprawka">
    <w:name w:val="Revision"/>
    <w:hidden/>
    <w:uiPriority w:val="99"/>
    <w:semiHidden/>
    <w:rsid w:val="00BC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Weiner</dc:creator>
  <cp:lastModifiedBy>Marcin Weiner</cp:lastModifiedBy>
  <cp:revision>2</cp:revision>
  <dcterms:created xsi:type="dcterms:W3CDTF">2025-09-19T05:58:00Z</dcterms:created>
  <dcterms:modified xsi:type="dcterms:W3CDTF">2025-09-19T05:58:00Z</dcterms:modified>
</cp:coreProperties>
</file>