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48" w:rsidRPr="00D83AAE" w:rsidRDefault="00F07D48" w:rsidP="00F07D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83AAE">
        <w:rPr>
          <w:rFonts w:ascii="Arial" w:hAnsi="Arial" w:cs="Arial"/>
          <w:b/>
          <w:bCs/>
          <w:i/>
          <w:iCs/>
        </w:rPr>
        <w:t>PRZEPISY I ZASADY GRY</w:t>
      </w:r>
    </w:p>
    <w:p w:rsidR="00F07D48" w:rsidRPr="00D83AAE" w:rsidRDefault="00F07D48" w:rsidP="00F07D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83AAE">
        <w:rPr>
          <w:rFonts w:ascii="Arial" w:hAnsi="Arial" w:cs="Arial"/>
          <w:b/>
          <w:bCs/>
          <w:i/>
          <w:iCs/>
        </w:rPr>
        <w:t>W MINI SIATKÓWCE W POLSCE</w:t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762625" cy="1533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F07D48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07D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AKTUALIZACJA Z DNIA </w:t>
      </w:r>
    </w:p>
    <w:p w:rsidR="00F07D48" w:rsidRPr="00F07D48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07D48">
        <w:rPr>
          <w:rFonts w:ascii="Arial" w:hAnsi="Arial" w:cs="Arial"/>
          <w:b/>
          <w:color w:val="FF0000"/>
          <w:sz w:val="22"/>
          <w:szCs w:val="22"/>
          <w:u w:val="single"/>
        </w:rPr>
        <w:t>03.03.2014</w:t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3AAE">
        <w:rPr>
          <w:rFonts w:ascii="Arial" w:hAnsi="Arial" w:cs="Arial"/>
          <w:b/>
          <w:color w:val="auto"/>
          <w:sz w:val="22"/>
          <w:szCs w:val="22"/>
        </w:rPr>
        <w:t>SPIS TREŚCI</w:t>
      </w:r>
    </w:p>
    <w:p w:rsidR="00F07D48" w:rsidRPr="00D83AAE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CHARAKTERYSTYKA GRY W MINI SIATKÓWKĘ </w:t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5. PIŁKI DO GRY</w:t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7. SYSTEM GRY </w:t>
      </w: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Pr="00D83AAE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Pr="00D83AAE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Pr="00D83AAE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3AAE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CHARAKTERYSTYKA GRY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Mini siatkówka – jest grą zespołowa w piłkę siatkową przeznaczona dla dziewcząt i chłopców w wieku 7 – 12 lat, rozgrywaną</w:t>
      </w:r>
      <w:r>
        <w:rPr>
          <w:rFonts w:ascii="Arial" w:hAnsi="Arial" w:cs="Arial"/>
          <w:color w:val="auto"/>
          <w:sz w:val="22"/>
          <w:szCs w:val="22"/>
        </w:rPr>
        <w:t xml:space="preserve"> w zespołach dwu, trzy lub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czteroosobowych, na mniejszych wymiarach</w:t>
      </w:r>
      <w:r>
        <w:rPr>
          <w:rFonts w:ascii="Arial" w:hAnsi="Arial" w:cs="Arial"/>
          <w:color w:val="auto"/>
          <w:sz w:val="22"/>
          <w:szCs w:val="22"/>
        </w:rPr>
        <w:t xml:space="preserve"> boiska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, </w:t>
      </w:r>
      <w:r w:rsidRPr="008863FF">
        <w:rPr>
          <w:rFonts w:ascii="Arial" w:hAnsi="Arial" w:cs="Arial"/>
          <w:color w:val="FF0000"/>
          <w:sz w:val="22"/>
          <w:szCs w:val="22"/>
        </w:rPr>
        <w:t>piłka do gry o rozmiarze 4 dla „Dwójek”, piłka o rozmiarze 5, lżejsza 180 – 220g dla „Trójek” oraz normalna piłka o rozmiarze 5 dla „Czwórek”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i z wybranymi przepisami gry dostosowanymi do możliwości dzieci.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Jest najprostszą i najłatwiejsza formą nauczania gry w piłkę siatkową. Dozwolone jest odbicie piłki każdą częścią ciała.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Celem gry jest umieszczenie piłki w polu gry drużyny przeciwnej i nie dopuszczenie do upadku piłki na własne pole gry.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Piłkę przebija się przez siatkę zawieszoną na różnej wysokości w zależności od kategorii rozgrywkowej i płci. Zespół ma prawo do trzykrotnego odbicia piłki (dodatkowe odbicie przy </w:t>
      </w:r>
      <w:r>
        <w:rPr>
          <w:rFonts w:ascii="Arial" w:hAnsi="Arial" w:cs="Arial"/>
          <w:color w:val="auto"/>
          <w:sz w:val="22"/>
          <w:szCs w:val="22"/>
        </w:rPr>
        <w:t>bloku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) w celu przebicia jej na stronę przeciwnika.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Zawodnik danego zespołu nie może odbić piłki kolejno dwa razy (za wyjątkiem </w:t>
      </w:r>
      <w:r>
        <w:rPr>
          <w:rFonts w:ascii="Arial" w:hAnsi="Arial" w:cs="Arial"/>
          <w:color w:val="auto"/>
          <w:sz w:val="22"/>
          <w:szCs w:val="22"/>
        </w:rPr>
        <w:t>bloku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Gra toczy się do momentu popełnienia błędu: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- upadku piłki</w:t>
      </w:r>
      <w:r>
        <w:rPr>
          <w:rFonts w:ascii="Arial" w:hAnsi="Arial" w:cs="Arial"/>
          <w:color w:val="auto"/>
          <w:sz w:val="22"/>
          <w:szCs w:val="22"/>
        </w:rPr>
        <w:t xml:space="preserve"> podłoże,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- błędu dotknięcia siatki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C0DA3" w:rsidRPr="006C0DA3">
        <w:rPr>
          <w:rFonts w:ascii="Arial" w:hAnsi="Arial" w:cs="Arial"/>
          <w:color w:val="FF0000"/>
          <w:sz w:val="22"/>
          <w:szCs w:val="22"/>
        </w:rPr>
        <w:t>(w</w:t>
      </w:r>
      <w:r w:rsidR="006C0DA3">
        <w:rPr>
          <w:rFonts w:ascii="Arial" w:hAnsi="Arial" w:cs="Arial"/>
          <w:color w:val="FF0000"/>
          <w:sz w:val="22"/>
          <w:szCs w:val="22"/>
        </w:rPr>
        <w:t xml:space="preserve"> tym górnej taśmy).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- przekroczenia linii środkowej przez zawodnika,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- przekroczenia lub dotknięcia linii końcowej boiska przy wykonywaniu zagrywki,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błędu odbicia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piłki, </w:t>
      </w:r>
    </w:p>
    <w:p w:rsidR="008863FF" w:rsidRPr="00D83AAE" w:rsidRDefault="008863FF" w:rsidP="008863FF">
      <w:pPr>
        <w:spacing w:after="0" w:line="360" w:lineRule="auto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- błędu zagrywki lub zagrywka z poza </w:t>
      </w:r>
      <w:r>
        <w:rPr>
          <w:rFonts w:ascii="Arial" w:hAnsi="Arial" w:cs="Arial"/>
        </w:rPr>
        <w:t>strefy</w:t>
      </w:r>
      <w:r w:rsidRPr="00D83AAE">
        <w:rPr>
          <w:rFonts w:ascii="Arial" w:hAnsi="Arial" w:cs="Arial"/>
        </w:rPr>
        <w:t xml:space="preserve"> zagrywki</w:t>
      </w:r>
    </w:p>
    <w:p w:rsidR="008863FF" w:rsidRDefault="008863FF" w:rsidP="008863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Zawodnik, który znajduje się na pozycji zagrywającego nie może blokować piłki („Dwójki”, „Trójki”)</w:t>
      </w:r>
    </w:p>
    <w:p w:rsidR="008863FF" w:rsidRDefault="008863FF" w:rsidP="008863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Zawodnik, który znajduje się na pozycji zagrywającego </w:t>
      </w:r>
      <w:r w:rsidRPr="00D83AAE">
        <w:rPr>
          <w:rFonts w:ascii="Arial" w:hAnsi="Arial" w:cs="Arial"/>
        </w:rPr>
        <w:t>nie może piłki blokować ani atakować z wyskoku</w:t>
      </w:r>
      <w:r>
        <w:rPr>
          <w:rFonts w:ascii="Arial" w:hAnsi="Arial" w:cs="Arial"/>
        </w:rPr>
        <w:t xml:space="preserve"> („Czwórki”)</w:t>
      </w:r>
    </w:p>
    <w:p w:rsid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3AAE">
        <w:rPr>
          <w:rFonts w:ascii="Arial" w:hAnsi="Arial" w:cs="Arial"/>
          <w:b/>
          <w:color w:val="auto"/>
          <w:sz w:val="22"/>
          <w:szCs w:val="22"/>
        </w:rPr>
        <w:t xml:space="preserve">5. PIŁKI DO GRY </w:t>
      </w:r>
    </w:p>
    <w:p w:rsidR="008863FF" w:rsidRPr="008863FF" w:rsidRDefault="008863FF" w:rsidP="008863FF">
      <w:pPr>
        <w:pStyle w:val="Default"/>
        <w:spacing w:after="193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 xml:space="preserve">5.1- „DWÓJKI” - 2 x 2 piłka </w:t>
      </w:r>
      <w:proofErr w:type="spellStart"/>
      <w:r w:rsidRPr="008863FF">
        <w:rPr>
          <w:rFonts w:ascii="Arial" w:hAnsi="Arial" w:cs="Arial"/>
          <w:color w:val="FF0000"/>
          <w:sz w:val="22"/>
          <w:szCs w:val="22"/>
        </w:rPr>
        <w:t>Molten</w:t>
      </w:r>
      <w:proofErr w:type="spellEnd"/>
      <w:r w:rsidRPr="008863FF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8863FF">
        <w:rPr>
          <w:rFonts w:ascii="Arial" w:hAnsi="Arial" w:cs="Arial"/>
          <w:color w:val="FF0000"/>
          <w:sz w:val="22"/>
          <w:szCs w:val="22"/>
        </w:rPr>
        <w:t>Mikasa</w:t>
      </w:r>
      <w:proofErr w:type="spellEnd"/>
      <w:r w:rsidRPr="008863FF">
        <w:rPr>
          <w:rFonts w:ascii="Arial" w:hAnsi="Arial" w:cs="Arial"/>
          <w:color w:val="FF0000"/>
          <w:sz w:val="22"/>
          <w:szCs w:val="22"/>
        </w:rPr>
        <w:t xml:space="preserve"> rozmiar 4 </w:t>
      </w:r>
    </w:p>
    <w:p w:rsidR="008863FF" w:rsidRPr="008863FF" w:rsidRDefault="008863FF" w:rsidP="008863FF">
      <w:pPr>
        <w:pStyle w:val="Default"/>
        <w:spacing w:after="193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 xml:space="preserve">5.2 „TRÓJKI” - 3 x 3 piłka </w:t>
      </w:r>
      <w:proofErr w:type="spellStart"/>
      <w:r w:rsidRPr="008863FF">
        <w:rPr>
          <w:rFonts w:ascii="Arial" w:hAnsi="Arial" w:cs="Arial"/>
          <w:color w:val="FF0000"/>
          <w:sz w:val="22"/>
          <w:szCs w:val="22"/>
        </w:rPr>
        <w:t>Molten</w:t>
      </w:r>
      <w:proofErr w:type="spellEnd"/>
      <w:r w:rsidRPr="008863FF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8863FF">
        <w:rPr>
          <w:rFonts w:ascii="Arial" w:hAnsi="Arial" w:cs="Arial"/>
          <w:color w:val="FF0000"/>
          <w:sz w:val="22"/>
          <w:szCs w:val="22"/>
        </w:rPr>
        <w:t>Mikasa</w:t>
      </w:r>
      <w:proofErr w:type="spellEnd"/>
      <w:r w:rsidRPr="008863FF">
        <w:rPr>
          <w:rFonts w:ascii="Arial" w:hAnsi="Arial" w:cs="Arial"/>
          <w:color w:val="FF0000"/>
          <w:sz w:val="22"/>
          <w:szCs w:val="22"/>
        </w:rPr>
        <w:t xml:space="preserve"> 5 (waga 180 – 220g.)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5.3 „CZWÓRKI” - 4 x 4 piłka </w:t>
      </w:r>
      <w:proofErr w:type="spellStart"/>
      <w:r w:rsidRPr="00D83AAE">
        <w:rPr>
          <w:rFonts w:ascii="Arial" w:hAnsi="Arial" w:cs="Arial"/>
          <w:color w:val="auto"/>
          <w:sz w:val="22"/>
          <w:szCs w:val="22"/>
        </w:rPr>
        <w:t>Molten</w:t>
      </w:r>
      <w:proofErr w:type="spellEnd"/>
      <w:r w:rsidRPr="00D83AAE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D83AAE">
        <w:rPr>
          <w:rFonts w:ascii="Arial" w:hAnsi="Arial" w:cs="Arial"/>
          <w:color w:val="auto"/>
          <w:sz w:val="22"/>
          <w:szCs w:val="22"/>
        </w:rPr>
        <w:t>Mikasa</w:t>
      </w:r>
      <w:proofErr w:type="spellEnd"/>
      <w:r w:rsidRPr="00D83AAE">
        <w:rPr>
          <w:rFonts w:ascii="Arial" w:hAnsi="Arial" w:cs="Arial"/>
          <w:color w:val="auto"/>
          <w:sz w:val="22"/>
          <w:szCs w:val="22"/>
        </w:rPr>
        <w:t xml:space="preserve"> rozmiar 5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3AAE">
        <w:rPr>
          <w:rFonts w:ascii="Arial" w:hAnsi="Arial" w:cs="Arial"/>
          <w:b/>
          <w:color w:val="auto"/>
          <w:sz w:val="22"/>
          <w:szCs w:val="22"/>
        </w:rPr>
        <w:t xml:space="preserve">7. SYSTEM GRY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7.1 Mecz rozgrywany jest w formie dwóch setów do 11 punktów przy zachowaniu różnicy 2 punktów (np. 11:9; 12:10).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W przypadku r</w:t>
      </w:r>
      <w:r>
        <w:rPr>
          <w:rFonts w:ascii="Arial" w:hAnsi="Arial" w:cs="Arial"/>
          <w:color w:val="auto"/>
          <w:sz w:val="22"/>
          <w:szCs w:val="22"/>
        </w:rPr>
        <w:t xml:space="preserve">emisu rozgrywany jest 3 set do </w:t>
      </w:r>
      <w:r w:rsidRPr="008863FF">
        <w:rPr>
          <w:rFonts w:ascii="Arial" w:hAnsi="Arial" w:cs="Arial"/>
          <w:color w:val="FF0000"/>
          <w:sz w:val="22"/>
          <w:szCs w:val="22"/>
        </w:rPr>
        <w:t>11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przy</w:t>
      </w:r>
      <w:r w:rsidR="006C0DA3">
        <w:rPr>
          <w:rFonts w:ascii="Arial" w:hAnsi="Arial" w:cs="Arial"/>
          <w:color w:val="auto"/>
          <w:sz w:val="22"/>
          <w:szCs w:val="22"/>
        </w:rPr>
        <w:t xml:space="preserve"> zachowaniu różnicy 2 punktów (11</w:t>
      </w:r>
      <w:r w:rsidRPr="00D83AAE">
        <w:rPr>
          <w:rFonts w:ascii="Arial" w:hAnsi="Arial" w:cs="Arial"/>
          <w:color w:val="auto"/>
          <w:sz w:val="22"/>
          <w:szCs w:val="22"/>
        </w:rPr>
        <w:t>:</w:t>
      </w:r>
      <w:r w:rsidR="006C0DA3">
        <w:rPr>
          <w:rFonts w:ascii="Arial" w:hAnsi="Arial" w:cs="Arial"/>
          <w:color w:val="auto"/>
          <w:sz w:val="22"/>
          <w:szCs w:val="22"/>
        </w:rPr>
        <w:t>9</w:t>
      </w:r>
      <w:r w:rsidRPr="00D83AAE">
        <w:rPr>
          <w:rFonts w:ascii="Arial" w:hAnsi="Arial" w:cs="Arial"/>
          <w:color w:val="auto"/>
          <w:sz w:val="22"/>
          <w:szCs w:val="22"/>
        </w:rPr>
        <w:t>)</w:t>
      </w:r>
    </w:p>
    <w:p w:rsidR="008863FF" w:rsidRP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>Punktacja:</w:t>
      </w:r>
    </w:p>
    <w:p w:rsidR="008863FF" w:rsidRP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>Zwycięzca – 2 punkty</w:t>
      </w:r>
    </w:p>
    <w:p w:rsidR="008863FF" w:rsidRP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lastRenderedPageBreak/>
        <w:t>Przegrany – 1 punkt</w:t>
      </w:r>
    </w:p>
    <w:p w:rsidR="008863FF" w:rsidRP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>Walkower – 0 punktów</w:t>
      </w:r>
    </w:p>
    <w:p w:rsidR="008863FF" w:rsidRDefault="008863FF" w:rsidP="008863FF">
      <w:pPr>
        <w:spacing w:line="360" w:lineRule="auto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Każd</w:t>
      </w:r>
      <w:r>
        <w:rPr>
          <w:rFonts w:ascii="Arial" w:hAnsi="Arial" w:cs="Arial"/>
        </w:rPr>
        <w:t>y zespół ma prawo</w:t>
      </w:r>
      <w:r w:rsidRPr="00D83AAE">
        <w:rPr>
          <w:rFonts w:ascii="Arial" w:hAnsi="Arial" w:cs="Arial"/>
        </w:rPr>
        <w:t xml:space="preserve"> do 1 przerwy</w:t>
      </w:r>
      <w:r>
        <w:rPr>
          <w:rFonts w:ascii="Arial" w:hAnsi="Arial" w:cs="Arial"/>
        </w:rPr>
        <w:t xml:space="preserve"> (30 s.) tylko podczas 3 seta</w:t>
      </w:r>
      <w:r w:rsidRPr="00D83AAE">
        <w:rPr>
          <w:rFonts w:ascii="Arial" w:hAnsi="Arial" w:cs="Arial"/>
        </w:rPr>
        <w:t>.</w:t>
      </w:r>
    </w:p>
    <w:p w:rsidR="008863FF" w:rsidRPr="00D83AAE" w:rsidRDefault="008863FF" w:rsidP="008863FF">
      <w:pPr>
        <w:spacing w:line="360" w:lineRule="auto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7.2- W „Dwójkach” 2 x 2 zawodnik, który znajduje się na pozycji zagrywającego nie może blokować piłki. </w:t>
      </w:r>
      <w:r>
        <w:rPr>
          <w:rFonts w:ascii="Arial" w:hAnsi="Arial" w:cs="Arial"/>
        </w:rPr>
        <w:t>W „Dwójkach” d</w:t>
      </w:r>
      <w:r w:rsidRPr="00D83AAE">
        <w:rPr>
          <w:rFonts w:ascii="Arial" w:hAnsi="Arial" w:cs="Arial"/>
        </w:rPr>
        <w:t xml:space="preserve">opuszcza się </w:t>
      </w:r>
      <w:r>
        <w:rPr>
          <w:rFonts w:ascii="Arial" w:hAnsi="Arial" w:cs="Arial"/>
        </w:rPr>
        <w:t>wykonanie zagrywki</w:t>
      </w:r>
      <w:r w:rsidRPr="00D83AAE">
        <w:rPr>
          <w:rFonts w:ascii="Arial" w:hAnsi="Arial" w:cs="Arial"/>
        </w:rPr>
        <w:t xml:space="preserve"> poprzez przebicie sposobem oburącz górnym. Obowiązuje kolejność rotacji oraz błąd ustawienia</w:t>
      </w:r>
      <w:r>
        <w:rPr>
          <w:rFonts w:ascii="Arial" w:hAnsi="Arial" w:cs="Arial"/>
        </w:rPr>
        <w:t>.</w:t>
      </w:r>
    </w:p>
    <w:p w:rsidR="008863FF" w:rsidRPr="00D83AAE" w:rsidRDefault="008863FF" w:rsidP="008863FF">
      <w:pPr>
        <w:spacing w:line="360" w:lineRule="auto"/>
        <w:jc w:val="both"/>
        <w:rPr>
          <w:rFonts w:ascii="Arial" w:hAnsi="Arial" w:cs="Arial"/>
        </w:rPr>
      </w:pPr>
    </w:p>
    <w:p w:rsidR="00ED1A05" w:rsidRDefault="00ED1A05"/>
    <w:sectPr w:rsidR="00ED1A05" w:rsidSect="00E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63FF"/>
    <w:rsid w:val="006342B1"/>
    <w:rsid w:val="006C0DA3"/>
    <w:rsid w:val="008863FF"/>
    <w:rsid w:val="00AA6D0B"/>
    <w:rsid w:val="00BA1AAD"/>
    <w:rsid w:val="00ED1A05"/>
    <w:rsid w:val="00F0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3F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2014-03-04T10:43:00Z</dcterms:created>
  <dcterms:modified xsi:type="dcterms:W3CDTF">2014-03-04T15:58:00Z</dcterms:modified>
</cp:coreProperties>
</file>